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4FEFC" w14:textId="34075EBE" w:rsidR="00C3587E" w:rsidRPr="00C3587E" w:rsidRDefault="00C3587E" w:rsidP="00C3587E">
      <w:pPr>
        <w:pStyle w:val="Normaalweb"/>
        <w:jc w:val="right"/>
        <w:rPr>
          <w:rFonts w:ascii="Calibri" w:hAnsi="Calibri" w:cs="Calibri"/>
          <w:color w:val="000000"/>
          <w:sz w:val="22"/>
          <w:szCs w:val="22"/>
        </w:rPr>
      </w:pPr>
      <w:r w:rsidRPr="00C3587E">
        <w:rPr>
          <w:rFonts w:ascii="Calibri" w:hAnsi="Calibri" w:cs="Calibri"/>
          <w:color w:val="000000"/>
          <w:sz w:val="22"/>
          <w:szCs w:val="22"/>
        </w:rPr>
        <w:t>PERSBERICHT</w:t>
      </w:r>
    </w:p>
    <w:p w14:paraId="228E3B9E" w14:textId="406E6AD3" w:rsidR="0038498D" w:rsidRPr="001A7F11" w:rsidRDefault="0038498D" w:rsidP="001F362A">
      <w:pPr>
        <w:pStyle w:val="Normaalweb"/>
        <w:rPr>
          <w:rFonts w:ascii="Calibri" w:hAnsi="Calibri" w:cs="Calibri"/>
          <w:b/>
          <w:bCs/>
          <w:color w:val="000000" w:themeColor="text1"/>
        </w:rPr>
      </w:pPr>
      <w:r w:rsidRPr="001A7F11">
        <w:rPr>
          <w:rFonts w:ascii="Calibri" w:hAnsi="Calibri" w:cs="Calibri"/>
          <w:b/>
          <w:bCs/>
          <w:color w:val="000000" w:themeColor="text1"/>
        </w:rPr>
        <w:t xml:space="preserve">Sticomax neemt Nederlandse sectorgenoot FoodeQ Engineering over en </w:t>
      </w:r>
      <w:r w:rsidR="00DA003D" w:rsidRPr="001A7F11">
        <w:rPr>
          <w:rFonts w:ascii="Calibri" w:hAnsi="Calibri" w:cs="Calibri"/>
          <w:b/>
          <w:bCs/>
          <w:color w:val="000000" w:themeColor="text1"/>
        </w:rPr>
        <w:t>wordt</w:t>
      </w:r>
      <w:r w:rsidRPr="001A7F11">
        <w:rPr>
          <w:rFonts w:ascii="Calibri" w:hAnsi="Calibri" w:cs="Calibri"/>
          <w:b/>
          <w:bCs/>
          <w:color w:val="000000" w:themeColor="text1"/>
        </w:rPr>
        <w:t xml:space="preserve"> een van de grootste </w:t>
      </w:r>
      <w:r w:rsidR="00DA003D" w:rsidRPr="001A7F11">
        <w:rPr>
          <w:rFonts w:ascii="Calibri" w:hAnsi="Calibri" w:cs="Calibri"/>
          <w:b/>
          <w:bCs/>
          <w:color w:val="000000" w:themeColor="text1"/>
        </w:rPr>
        <w:t>machinebouwers voor de voedingsindustrie</w:t>
      </w:r>
      <w:r w:rsidRPr="001A7F11">
        <w:rPr>
          <w:rFonts w:ascii="Calibri" w:hAnsi="Calibri" w:cs="Calibri"/>
          <w:b/>
          <w:bCs/>
          <w:color w:val="000000" w:themeColor="text1"/>
        </w:rPr>
        <w:t xml:space="preserve"> in de Benelux</w:t>
      </w:r>
      <w:r w:rsidR="004639E8" w:rsidRPr="001A7F11">
        <w:rPr>
          <w:rFonts w:ascii="Calibri" w:hAnsi="Calibri" w:cs="Calibri"/>
          <w:b/>
          <w:bCs/>
          <w:color w:val="000000" w:themeColor="text1"/>
        </w:rPr>
        <w:t>.</w:t>
      </w:r>
    </w:p>
    <w:p w14:paraId="0627A737" w14:textId="716BB3D8" w:rsidR="00527E1A" w:rsidRPr="00E8597C" w:rsidRDefault="001F362A" w:rsidP="006611B0">
      <w:pPr>
        <w:pStyle w:val="Normaalweb"/>
        <w:rPr>
          <w:rFonts w:ascii="Calibri" w:hAnsi="Calibri" w:cs="Calibri"/>
          <w:sz w:val="22"/>
          <w:szCs w:val="22"/>
        </w:rPr>
      </w:pPr>
      <w:r w:rsidRPr="001A7F11">
        <w:rPr>
          <w:rFonts w:ascii="Calibri" w:hAnsi="Calibri" w:cs="Calibri"/>
          <w:b/>
          <w:bCs/>
          <w:color w:val="000000" w:themeColor="text1"/>
          <w:sz w:val="22"/>
          <w:szCs w:val="22"/>
        </w:rPr>
        <w:t>Staden</w:t>
      </w:r>
      <w:r w:rsidR="00C3587E" w:rsidRPr="001A7F11">
        <w:rPr>
          <w:rFonts w:ascii="Calibri" w:hAnsi="Calibri" w:cs="Calibri"/>
          <w:b/>
          <w:bCs/>
          <w:color w:val="000000" w:themeColor="text1"/>
          <w:sz w:val="22"/>
          <w:szCs w:val="22"/>
        </w:rPr>
        <w:t>, 24 februari 2025</w:t>
      </w:r>
      <w:r w:rsidRPr="001A7F11">
        <w:rPr>
          <w:rFonts w:ascii="Calibri" w:hAnsi="Calibri" w:cs="Calibri"/>
          <w:color w:val="000000" w:themeColor="text1"/>
          <w:sz w:val="22"/>
          <w:szCs w:val="22"/>
        </w:rPr>
        <w:t xml:space="preserve"> – </w:t>
      </w:r>
      <w:r w:rsidR="007A302C" w:rsidRPr="00FA77EE">
        <w:rPr>
          <w:rFonts w:ascii="Calibri" w:hAnsi="Calibri" w:cs="Calibri"/>
          <w:color w:val="000000"/>
          <w:sz w:val="22"/>
          <w:szCs w:val="22"/>
        </w:rPr>
        <w:t>De West-Vlaamse machinebouwer</w:t>
      </w:r>
      <w:r w:rsidR="007A302C" w:rsidRPr="00FA77EE">
        <w:rPr>
          <w:rFonts w:ascii="Calibri" w:hAnsi="Calibri" w:cs="Calibri"/>
          <w:sz w:val="22"/>
          <w:szCs w:val="22"/>
        </w:rPr>
        <w:t xml:space="preserve"> Sticomax, de holding boven de ondernemingen IntOCon (BE), StuMaCo (BE), Romonta (NL), ViwateQ (NL) en DutchTecSource (NL), </w:t>
      </w:r>
      <w:r w:rsidR="00527E1A">
        <w:rPr>
          <w:rFonts w:ascii="Calibri" w:hAnsi="Calibri" w:cs="Calibri"/>
          <w:color w:val="000000"/>
          <w:sz w:val="22"/>
          <w:szCs w:val="22"/>
        </w:rPr>
        <w:t>neemt</w:t>
      </w:r>
      <w:r w:rsidR="007A302C" w:rsidRPr="00FA77EE">
        <w:rPr>
          <w:rFonts w:ascii="Calibri" w:hAnsi="Calibri" w:cs="Calibri"/>
          <w:color w:val="000000"/>
          <w:sz w:val="22"/>
          <w:szCs w:val="22"/>
        </w:rPr>
        <w:t xml:space="preserve"> de Nederlandse sectorgenoot</w:t>
      </w:r>
      <w:r w:rsidR="007A302C" w:rsidRPr="00FA77EE">
        <w:rPr>
          <w:rFonts w:ascii="Calibri" w:hAnsi="Calibri" w:cs="Calibri"/>
          <w:sz w:val="22"/>
          <w:szCs w:val="22"/>
        </w:rPr>
        <w:t> FoodeQ Engineering</w:t>
      </w:r>
      <w:r w:rsidR="00527E1A">
        <w:rPr>
          <w:rFonts w:ascii="Calibri" w:hAnsi="Calibri" w:cs="Calibri"/>
          <w:sz w:val="22"/>
          <w:szCs w:val="22"/>
        </w:rPr>
        <w:t xml:space="preserve"> over</w:t>
      </w:r>
      <w:r w:rsidR="007A302C" w:rsidRPr="00FA77EE">
        <w:rPr>
          <w:rFonts w:ascii="Calibri" w:hAnsi="Calibri" w:cs="Calibri"/>
          <w:color w:val="000000"/>
          <w:sz w:val="22"/>
          <w:szCs w:val="22"/>
        </w:rPr>
        <w:t>. FoodeQ</w:t>
      </w:r>
      <w:r w:rsidR="00703752">
        <w:rPr>
          <w:rFonts w:ascii="Calibri" w:hAnsi="Calibri" w:cs="Calibri"/>
          <w:color w:val="000000"/>
          <w:sz w:val="22"/>
          <w:szCs w:val="22"/>
        </w:rPr>
        <w:t>,</w:t>
      </w:r>
      <w:r w:rsidR="007A302C" w:rsidRPr="00FA77EE">
        <w:rPr>
          <w:rFonts w:ascii="Calibri" w:hAnsi="Calibri" w:cs="Calibri"/>
          <w:color w:val="000000"/>
          <w:sz w:val="22"/>
          <w:szCs w:val="22"/>
        </w:rPr>
        <w:t xml:space="preserve"> </w:t>
      </w:r>
      <w:r w:rsidR="00703752">
        <w:rPr>
          <w:rFonts w:ascii="Calibri" w:hAnsi="Calibri" w:cs="Calibri"/>
          <w:color w:val="000000"/>
          <w:sz w:val="22"/>
          <w:szCs w:val="22"/>
        </w:rPr>
        <w:t>gespecialiseerd</w:t>
      </w:r>
      <w:r w:rsidR="007A302C" w:rsidRPr="00FA77EE">
        <w:rPr>
          <w:rFonts w:ascii="Calibri" w:hAnsi="Calibri" w:cs="Calibri"/>
          <w:color w:val="000000"/>
          <w:sz w:val="22"/>
          <w:szCs w:val="22"/>
        </w:rPr>
        <w:t xml:space="preserve"> in</w:t>
      </w:r>
      <w:r w:rsidR="0098646D" w:rsidRPr="00FA77EE">
        <w:rPr>
          <w:rFonts w:ascii="Calibri" w:hAnsi="Calibri" w:cs="Calibri"/>
          <w:color w:val="000000"/>
          <w:sz w:val="22"/>
          <w:szCs w:val="22"/>
        </w:rPr>
        <w:t xml:space="preserve"> specifieke</w:t>
      </w:r>
      <w:r w:rsidR="007A302C" w:rsidRPr="00FA77EE">
        <w:rPr>
          <w:rFonts w:ascii="Calibri" w:hAnsi="Calibri" w:cs="Calibri"/>
          <w:sz w:val="22"/>
          <w:szCs w:val="22"/>
        </w:rPr>
        <w:t> (tril)transport- en procestechnologie</w:t>
      </w:r>
      <w:r w:rsidR="00703752">
        <w:rPr>
          <w:rFonts w:ascii="Calibri" w:hAnsi="Calibri" w:cs="Calibri"/>
          <w:sz w:val="22"/>
          <w:szCs w:val="22"/>
        </w:rPr>
        <w:t>,</w:t>
      </w:r>
      <w:r w:rsidR="007A302C" w:rsidRPr="00FA77EE">
        <w:rPr>
          <w:rFonts w:ascii="Calibri" w:hAnsi="Calibri" w:cs="Calibri"/>
          <w:color w:val="000000"/>
          <w:sz w:val="22"/>
          <w:szCs w:val="22"/>
        </w:rPr>
        <w:t xml:space="preserve"> </w:t>
      </w:r>
      <w:r w:rsidR="00E25C37" w:rsidRPr="00FA77EE">
        <w:rPr>
          <w:rFonts w:ascii="Calibri" w:hAnsi="Calibri" w:cs="Calibri"/>
          <w:color w:val="000000"/>
          <w:sz w:val="22"/>
          <w:szCs w:val="22"/>
        </w:rPr>
        <w:t xml:space="preserve">heeft </w:t>
      </w:r>
      <w:r w:rsidR="00703752">
        <w:rPr>
          <w:rFonts w:ascii="Calibri" w:hAnsi="Calibri" w:cs="Calibri"/>
          <w:color w:val="000000"/>
          <w:sz w:val="22"/>
          <w:szCs w:val="22"/>
        </w:rPr>
        <w:t xml:space="preserve">wereldwijd </w:t>
      </w:r>
      <w:r w:rsidR="00E25C37" w:rsidRPr="00FA77EE">
        <w:rPr>
          <w:rFonts w:ascii="Calibri" w:hAnsi="Calibri" w:cs="Calibri"/>
          <w:color w:val="000000"/>
          <w:sz w:val="22"/>
          <w:szCs w:val="22"/>
        </w:rPr>
        <w:t>een sterke reputatie in</w:t>
      </w:r>
      <w:r w:rsidR="007A302C" w:rsidRPr="00FA77EE">
        <w:rPr>
          <w:rFonts w:ascii="Calibri" w:hAnsi="Calibri" w:cs="Calibri"/>
          <w:color w:val="000000"/>
          <w:sz w:val="22"/>
          <w:szCs w:val="22"/>
        </w:rPr>
        <w:t xml:space="preserve"> geavanceerde machines, productielijnen en turnkey-oplossingen </w:t>
      </w:r>
      <w:r w:rsidR="00E25C37" w:rsidRPr="00FA77EE">
        <w:rPr>
          <w:rFonts w:ascii="Calibri" w:hAnsi="Calibri" w:cs="Calibri"/>
          <w:color w:val="000000"/>
          <w:sz w:val="22"/>
          <w:szCs w:val="22"/>
        </w:rPr>
        <w:t>voor</w:t>
      </w:r>
      <w:r w:rsidR="007A302C" w:rsidRPr="00FA77EE">
        <w:rPr>
          <w:rFonts w:ascii="Calibri" w:hAnsi="Calibri" w:cs="Calibri"/>
          <w:color w:val="000000"/>
          <w:sz w:val="22"/>
          <w:szCs w:val="22"/>
        </w:rPr>
        <w:t xml:space="preserve"> </w:t>
      </w:r>
      <w:r w:rsidR="00703752">
        <w:rPr>
          <w:rFonts w:ascii="Calibri" w:hAnsi="Calibri" w:cs="Calibri"/>
          <w:color w:val="000000"/>
          <w:sz w:val="22"/>
          <w:szCs w:val="22"/>
        </w:rPr>
        <w:t>de voedingsindustrie</w:t>
      </w:r>
      <w:r w:rsidR="007A302C" w:rsidRPr="00FA77EE">
        <w:rPr>
          <w:rFonts w:ascii="Calibri" w:hAnsi="Calibri" w:cs="Calibri"/>
          <w:color w:val="000000"/>
          <w:sz w:val="22"/>
          <w:szCs w:val="22"/>
        </w:rPr>
        <w:t xml:space="preserve">. De strategische overname creëert </w:t>
      </w:r>
      <w:r w:rsidR="008A19DD">
        <w:rPr>
          <w:rFonts w:ascii="Calibri" w:hAnsi="Calibri" w:cs="Calibri"/>
          <w:color w:val="000000"/>
          <w:sz w:val="22"/>
          <w:szCs w:val="22"/>
        </w:rPr>
        <w:t>belangrijke</w:t>
      </w:r>
      <w:r w:rsidR="007A302C" w:rsidRPr="00FA77EE">
        <w:rPr>
          <w:rFonts w:ascii="Calibri" w:hAnsi="Calibri" w:cs="Calibri"/>
          <w:color w:val="000000"/>
          <w:sz w:val="22"/>
          <w:szCs w:val="22"/>
        </w:rPr>
        <w:t xml:space="preserve"> synergi</w:t>
      </w:r>
      <w:r w:rsidR="008A19DD">
        <w:rPr>
          <w:rFonts w:ascii="Calibri" w:hAnsi="Calibri" w:cs="Calibri"/>
          <w:color w:val="000000"/>
          <w:sz w:val="22"/>
          <w:szCs w:val="22"/>
        </w:rPr>
        <w:t>e</w:t>
      </w:r>
      <w:r w:rsidR="007A302C" w:rsidRPr="00FA77EE">
        <w:rPr>
          <w:rFonts w:ascii="Calibri" w:hAnsi="Calibri" w:cs="Calibri"/>
          <w:color w:val="000000"/>
          <w:sz w:val="22"/>
          <w:szCs w:val="22"/>
        </w:rPr>
        <w:t xml:space="preserve">ën en verstevigt Sticomax' positie </w:t>
      </w:r>
      <w:r w:rsidR="00FA77EE" w:rsidRPr="00FA77EE">
        <w:rPr>
          <w:rFonts w:ascii="Calibri" w:hAnsi="Calibri" w:cs="Calibri"/>
          <w:color w:val="000000"/>
          <w:sz w:val="22"/>
          <w:szCs w:val="22"/>
        </w:rPr>
        <w:t xml:space="preserve">als toonaangevende </w:t>
      </w:r>
      <w:r w:rsidR="00D5255C">
        <w:rPr>
          <w:rFonts w:ascii="Calibri" w:hAnsi="Calibri" w:cs="Calibri"/>
          <w:color w:val="000000"/>
          <w:sz w:val="22"/>
          <w:szCs w:val="22"/>
        </w:rPr>
        <w:t>internationale speler</w:t>
      </w:r>
      <w:r w:rsidR="007A302C" w:rsidRPr="00FA77EE">
        <w:rPr>
          <w:rFonts w:ascii="Calibri" w:hAnsi="Calibri" w:cs="Calibri"/>
          <w:color w:val="000000"/>
          <w:sz w:val="22"/>
          <w:szCs w:val="22"/>
        </w:rPr>
        <w:t xml:space="preserve">. </w:t>
      </w:r>
      <w:r w:rsidR="007A302C" w:rsidRPr="00E8597C">
        <w:rPr>
          <w:rFonts w:ascii="Calibri" w:hAnsi="Calibri" w:cs="Calibri"/>
          <w:sz w:val="22"/>
          <w:szCs w:val="22"/>
        </w:rPr>
        <w:t xml:space="preserve">Met de </w:t>
      </w:r>
      <w:r w:rsidR="00501804" w:rsidRPr="00E8597C">
        <w:rPr>
          <w:rFonts w:ascii="Calibri" w:hAnsi="Calibri" w:cs="Calibri"/>
          <w:sz w:val="22"/>
          <w:szCs w:val="22"/>
        </w:rPr>
        <w:t>uitbreiding</w:t>
      </w:r>
      <w:r w:rsidR="007A302C" w:rsidRPr="00E8597C">
        <w:rPr>
          <w:rFonts w:ascii="Calibri" w:hAnsi="Calibri" w:cs="Calibri"/>
          <w:sz w:val="22"/>
          <w:szCs w:val="22"/>
        </w:rPr>
        <w:t xml:space="preserve"> groeit de </w:t>
      </w:r>
      <w:r w:rsidR="00501804" w:rsidRPr="00E8597C">
        <w:rPr>
          <w:rFonts w:ascii="Calibri" w:hAnsi="Calibri" w:cs="Calibri"/>
          <w:sz w:val="22"/>
          <w:szCs w:val="22"/>
        </w:rPr>
        <w:t>groep</w:t>
      </w:r>
      <w:r w:rsidR="007A302C" w:rsidRPr="00E8597C">
        <w:rPr>
          <w:rFonts w:ascii="Calibri" w:hAnsi="Calibri" w:cs="Calibri"/>
          <w:sz w:val="22"/>
          <w:szCs w:val="22"/>
        </w:rPr>
        <w:t xml:space="preserve"> uit tot een van de grootste aanbieders van </w:t>
      </w:r>
      <w:r w:rsidR="000F40E8" w:rsidRPr="00E8597C">
        <w:rPr>
          <w:rFonts w:ascii="Calibri" w:hAnsi="Calibri" w:cs="Calibri"/>
          <w:sz w:val="22"/>
          <w:szCs w:val="22"/>
        </w:rPr>
        <w:t xml:space="preserve">volledig geïntegreerde </w:t>
      </w:r>
      <w:r w:rsidR="007A302C" w:rsidRPr="00E8597C">
        <w:rPr>
          <w:rFonts w:ascii="Calibri" w:hAnsi="Calibri" w:cs="Calibri"/>
          <w:sz w:val="22"/>
          <w:szCs w:val="22"/>
        </w:rPr>
        <w:t>hygiënisch</w:t>
      </w:r>
      <w:r w:rsidR="000F40E8" w:rsidRPr="00E8597C">
        <w:rPr>
          <w:rFonts w:ascii="Calibri" w:hAnsi="Calibri" w:cs="Calibri"/>
          <w:sz w:val="22"/>
          <w:szCs w:val="22"/>
        </w:rPr>
        <w:t xml:space="preserve"> </w:t>
      </w:r>
      <w:r w:rsidR="00BD734E" w:rsidRPr="00E8597C">
        <w:rPr>
          <w:rFonts w:ascii="Calibri" w:hAnsi="Calibri" w:cs="Calibri"/>
          <w:sz w:val="22"/>
          <w:szCs w:val="22"/>
        </w:rPr>
        <w:t>vervaardigde</w:t>
      </w:r>
      <w:r w:rsidR="000F40E8" w:rsidRPr="00E8597C">
        <w:rPr>
          <w:rFonts w:ascii="Calibri" w:hAnsi="Calibri" w:cs="Calibri"/>
          <w:sz w:val="22"/>
          <w:szCs w:val="22"/>
        </w:rPr>
        <w:t xml:space="preserve"> productielijnen</w:t>
      </w:r>
      <w:r w:rsidR="007A302C" w:rsidRPr="00E8597C">
        <w:rPr>
          <w:rFonts w:ascii="Calibri" w:hAnsi="Calibri" w:cs="Calibri"/>
          <w:sz w:val="22"/>
          <w:szCs w:val="22"/>
        </w:rPr>
        <w:t xml:space="preserve"> </w:t>
      </w:r>
      <w:r w:rsidR="00AB3AD7" w:rsidRPr="00E8597C">
        <w:rPr>
          <w:rFonts w:ascii="Calibri" w:hAnsi="Calibri" w:cs="Calibri"/>
          <w:sz w:val="22"/>
          <w:szCs w:val="22"/>
        </w:rPr>
        <w:t>voor de voedingsindustrie</w:t>
      </w:r>
      <w:r w:rsidR="007A302C" w:rsidRPr="00E8597C">
        <w:rPr>
          <w:rFonts w:ascii="Calibri" w:hAnsi="Calibri" w:cs="Calibri"/>
          <w:sz w:val="22"/>
          <w:szCs w:val="22"/>
        </w:rPr>
        <w:t>.</w:t>
      </w:r>
    </w:p>
    <w:p w14:paraId="30FC9B1D" w14:textId="3EF1FFC1" w:rsidR="00C9585E" w:rsidRPr="001A7F11" w:rsidRDefault="003F1E48" w:rsidP="00C9585E">
      <w:pPr>
        <w:pStyle w:val="Normaalweb"/>
        <w:rPr>
          <w:rFonts w:ascii="Calibri" w:hAnsi="Calibri" w:cs="Calibri"/>
          <w:b/>
          <w:bCs/>
          <w:color w:val="00B050"/>
          <w:sz w:val="22"/>
          <w:szCs w:val="22"/>
        </w:rPr>
      </w:pPr>
      <w:r w:rsidRPr="001A7F11">
        <w:rPr>
          <w:rFonts w:ascii="Calibri" w:hAnsi="Calibri" w:cs="Calibri"/>
          <w:b/>
          <w:bCs/>
          <w:color w:val="000000" w:themeColor="text1"/>
          <w:sz w:val="22"/>
          <w:szCs w:val="22"/>
        </w:rPr>
        <w:t>One-stop-shop voor voedingsindustrie</w:t>
      </w:r>
      <w:r w:rsidR="001A7F11">
        <w:rPr>
          <w:rFonts w:ascii="Calibri" w:hAnsi="Calibri" w:cs="Calibri"/>
          <w:b/>
          <w:bCs/>
          <w:color w:val="00B050"/>
          <w:sz w:val="22"/>
          <w:szCs w:val="22"/>
        </w:rPr>
        <w:br/>
      </w:r>
      <w:r w:rsidR="00C9585E">
        <w:rPr>
          <w:rFonts w:ascii="Calibri" w:hAnsi="Calibri" w:cs="Calibri"/>
          <w:color w:val="000000"/>
          <w:sz w:val="22"/>
          <w:szCs w:val="22"/>
        </w:rPr>
        <w:t>“</w:t>
      </w:r>
      <w:r w:rsidR="00C9585E" w:rsidRPr="00C9585E">
        <w:rPr>
          <w:rFonts w:ascii="Calibri" w:hAnsi="Calibri" w:cs="Calibri"/>
          <w:sz w:val="22"/>
          <w:szCs w:val="22"/>
        </w:rPr>
        <w:t>We zijn verheugd om FoodeQ Engineering in onze groep te verwelkomen," </w:t>
      </w:r>
      <w:r w:rsidR="00C9585E" w:rsidRPr="00C9585E">
        <w:rPr>
          <w:rFonts w:ascii="Calibri" w:hAnsi="Calibri" w:cs="Calibri"/>
          <w:color w:val="000000"/>
          <w:sz w:val="22"/>
          <w:szCs w:val="22"/>
        </w:rPr>
        <w:t>zegt</w:t>
      </w:r>
      <w:r w:rsidR="00C9585E" w:rsidRPr="00C9585E">
        <w:rPr>
          <w:rFonts w:ascii="Calibri" w:hAnsi="Calibri" w:cs="Calibri"/>
          <w:sz w:val="22"/>
          <w:szCs w:val="22"/>
        </w:rPr>
        <w:t> Lode De Boe</w:t>
      </w:r>
      <w:r w:rsidR="00C9585E" w:rsidRPr="00C9585E">
        <w:rPr>
          <w:rFonts w:ascii="Calibri" w:hAnsi="Calibri" w:cs="Calibri"/>
          <w:color w:val="000000"/>
          <w:sz w:val="22"/>
          <w:szCs w:val="22"/>
        </w:rPr>
        <w:t>, CEO van Sticomax.</w:t>
      </w:r>
      <w:r w:rsidR="00C9585E" w:rsidRPr="00C9585E">
        <w:rPr>
          <w:rFonts w:ascii="Calibri" w:hAnsi="Calibri" w:cs="Calibri"/>
          <w:sz w:val="22"/>
          <w:szCs w:val="22"/>
        </w:rPr>
        <w:t> </w:t>
      </w:r>
      <w:r w:rsidR="00C9585E" w:rsidRPr="00007264">
        <w:rPr>
          <w:rFonts w:ascii="Calibri" w:hAnsi="Calibri" w:cs="Calibri"/>
          <w:color w:val="000000"/>
          <w:sz w:val="22"/>
          <w:szCs w:val="22"/>
        </w:rPr>
        <w:t>"</w:t>
      </w:r>
      <w:r w:rsidR="00007264" w:rsidRPr="00007264">
        <w:rPr>
          <w:rFonts w:ascii="Calibri" w:hAnsi="Calibri" w:cs="Calibri"/>
          <w:sz w:val="22"/>
          <w:szCs w:val="22"/>
        </w:rPr>
        <w:t>H</w:t>
      </w:r>
      <w:r w:rsidR="00832DA4" w:rsidRPr="00007264">
        <w:rPr>
          <w:rFonts w:ascii="Calibri" w:hAnsi="Calibri" w:cs="Calibri"/>
          <w:sz w:val="22"/>
          <w:szCs w:val="22"/>
        </w:rPr>
        <w:t>un komst</w:t>
      </w:r>
      <w:r w:rsidR="00007264" w:rsidRPr="00007264">
        <w:rPr>
          <w:rFonts w:ascii="Calibri" w:hAnsi="Calibri" w:cs="Calibri"/>
          <w:sz w:val="22"/>
          <w:szCs w:val="22"/>
        </w:rPr>
        <w:t xml:space="preserve"> </w:t>
      </w:r>
      <w:r w:rsidR="001B2F1B" w:rsidRPr="00007264">
        <w:rPr>
          <w:rFonts w:ascii="Calibri" w:hAnsi="Calibri" w:cs="Calibri"/>
          <w:sz w:val="22"/>
          <w:szCs w:val="22"/>
        </w:rPr>
        <w:t>verster</w:t>
      </w:r>
      <w:r w:rsidR="00007264" w:rsidRPr="00007264">
        <w:rPr>
          <w:rFonts w:ascii="Calibri" w:hAnsi="Calibri" w:cs="Calibri"/>
          <w:sz w:val="22"/>
          <w:szCs w:val="22"/>
        </w:rPr>
        <w:t>k</w:t>
      </w:r>
      <w:r w:rsidR="00227ECF">
        <w:rPr>
          <w:rFonts w:ascii="Calibri" w:hAnsi="Calibri" w:cs="Calibri"/>
          <w:sz w:val="22"/>
          <w:szCs w:val="22"/>
        </w:rPr>
        <w:t>t</w:t>
      </w:r>
      <w:r w:rsidR="001B2F1B" w:rsidRPr="00007264">
        <w:rPr>
          <w:rFonts w:ascii="Calibri" w:hAnsi="Calibri" w:cs="Calibri"/>
          <w:sz w:val="22"/>
          <w:szCs w:val="22"/>
        </w:rPr>
        <w:t xml:space="preserve"> </w:t>
      </w:r>
      <w:r w:rsidR="00A60B3E">
        <w:rPr>
          <w:rFonts w:ascii="Calibri" w:hAnsi="Calibri" w:cs="Calibri"/>
          <w:sz w:val="22"/>
          <w:szCs w:val="22"/>
        </w:rPr>
        <w:t xml:space="preserve">niet enkel </w:t>
      </w:r>
      <w:r w:rsidR="001B2F1B" w:rsidRPr="00007264">
        <w:rPr>
          <w:rFonts w:ascii="Calibri" w:hAnsi="Calibri" w:cs="Calibri"/>
          <w:sz w:val="22"/>
          <w:szCs w:val="22"/>
        </w:rPr>
        <w:t>onze engineering- en salesafdelingen</w:t>
      </w:r>
      <w:r w:rsidR="00A60B3E">
        <w:rPr>
          <w:rFonts w:ascii="Calibri" w:hAnsi="Calibri" w:cs="Calibri"/>
          <w:sz w:val="22"/>
          <w:szCs w:val="22"/>
        </w:rPr>
        <w:t>, d</w:t>
      </w:r>
      <w:r w:rsidR="00007264" w:rsidRPr="00007264">
        <w:rPr>
          <w:rFonts w:ascii="Calibri" w:hAnsi="Calibri" w:cs="Calibri"/>
          <w:sz w:val="22"/>
          <w:szCs w:val="22"/>
        </w:rPr>
        <w:t>ankzij</w:t>
      </w:r>
      <w:r w:rsidR="001B2F1B" w:rsidRPr="00007264">
        <w:rPr>
          <w:rStyle w:val="Nadruk"/>
          <w:rFonts w:eastAsiaTheme="majorEastAsia"/>
          <w:color w:val="000000"/>
        </w:rPr>
        <w:t xml:space="preserve"> </w:t>
      </w:r>
      <w:r w:rsidR="00C9585E" w:rsidRPr="00C9585E">
        <w:rPr>
          <w:rFonts w:ascii="Calibri" w:hAnsi="Calibri" w:cs="Calibri"/>
          <w:sz w:val="22"/>
          <w:szCs w:val="22"/>
        </w:rPr>
        <w:t xml:space="preserve">de synergieën binnen onze groep </w:t>
      </w:r>
      <w:r w:rsidR="004A3F7C">
        <w:rPr>
          <w:rFonts w:ascii="Calibri" w:hAnsi="Calibri" w:cs="Calibri"/>
          <w:sz w:val="22"/>
          <w:szCs w:val="22"/>
        </w:rPr>
        <w:t>bieden</w:t>
      </w:r>
      <w:r w:rsidR="00C9585E" w:rsidRPr="00C9585E">
        <w:rPr>
          <w:rFonts w:ascii="Calibri" w:hAnsi="Calibri" w:cs="Calibri"/>
          <w:sz w:val="22"/>
          <w:szCs w:val="22"/>
        </w:rPr>
        <w:t xml:space="preserve"> we klanten in de voedingsindustrie een echte one-stop-shop, zonder in te boeten op flexibiliteit. Elke unit behoudt zijn autonomie, waardoor we snel en wendbaar blijven en complexe projecten volledig geïntegreerd kunnen aanpakken. De diepgaande kennis en ervaring van FoodeQ sluiten perfect aan bij onze ambitie om innovatieve en efficiënte oplossingen te leveren aan klanten wereldwijd."</w:t>
      </w:r>
    </w:p>
    <w:p w14:paraId="3893DAE5" w14:textId="13D66EF2" w:rsidR="001F362A" w:rsidRPr="00C9585E" w:rsidRDefault="001F362A" w:rsidP="00C9585E">
      <w:pPr>
        <w:pStyle w:val="Normaalweb"/>
        <w:rPr>
          <w:rFonts w:ascii="Calibri" w:hAnsi="Calibri" w:cs="Calibri"/>
          <w:color w:val="000000"/>
          <w:sz w:val="22"/>
          <w:szCs w:val="22"/>
        </w:rPr>
      </w:pPr>
      <w:r w:rsidRPr="00C9585E">
        <w:rPr>
          <w:rFonts w:ascii="Calibri" w:hAnsi="Calibri" w:cs="Calibri"/>
          <w:color w:val="000000"/>
          <w:sz w:val="22"/>
          <w:szCs w:val="22"/>
        </w:rPr>
        <w:t xml:space="preserve">Voor FoodeQ Engineering betekent deze overname een verdere versterking van hun slagkracht en een uitbreiding van hun marktbereik. “Wij kijken ernaar uit om onze expertise en technologie te combineren met die van Sticomax,” </w:t>
      </w:r>
      <w:r w:rsidR="009223DB">
        <w:rPr>
          <w:rFonts w:ascii="Calibri" w:hAnsi="Calibri" w:cs="Calibri"/>
          <w:color w:val="000000"/>
          <w:sz w:val="22"/>
          <w:szCs w:val="22"/>
        </w:rPr>
        <w:t>zegt</w:t>
      </w:r>
      <w:r w:rsidRPr="00C9585E">
        <w:rPr>
          <w:rFonts w:ascii="Calibri" w:hAnsi="Calibri" w:cs="Calibri"/>
          <w:color w:val="000000"/>
          <w:sz w:val="22"/>
          <w:szCs w:val="22"/>
        </w:rPr>
        <w:t xml:space="preserve"> Marinus de Bruijn, </w:t>
      </w:r>
      <w:r w:rsidR="00AF2CFA">
        <w:rPr>
          <w:rFonts w:ascii="Calibri" w:hAnsi="Calibri" w:cs="Calibri"/>
          <w:color w:val="000000"/>
          <w:sz w:val="22"/>
          <w:szCs w:val="22"/>
        </w:rPr>
        <w:t>Sales</w:t>
      </w:r>
      <w:r w:rsidRPr="00C9585E">
        <w:rPr>
          <w:rFonts w:ascii="Calibri" w:hAnsi="Calibri" w:cs="Calibri"/>
          <w:color w:val="000000"/>
          <w:sz w:val="22"/>
          <w:szCs w:val="22"/>
        </w:rPr>
        <w:t xml:space="preserve"> Director</w:t>
      </w:r>
      <w:r w:rsidR="00C9585E" w:rsidRPr="00C9585E">
        <w:rPr>
          <w:rFonts w:ascii="Calibri" w:hAnsi="Calibri" w:cs="Calibri"/>
          <w:color w:val="000000"/>
          <w:sz w:val="22"/>
          <w:szCs w:val="22"/>
        </w:rPr>
        <w:t xml:space="preserve"> </w:t>
      </w:r>
      <w:r w:rsidRPr="00C9585E">
        <w:rPr>
          <w:rFonts w:ascii="Calibri" w:hAnsi="Calibri" w:cs="Calibri"/>
          <w:color w:val="000000"/>
          <w:sz w:val="22"/>
          <w:szCs w:val="22"/>
        </w:rPr>
        <w:t>van FoodeQ. “Samen kunnen we onze klanten nog beter ondersteunen in hun productieprocessen.”</w:t>
      </w:r>
    </w:p>
    <w:p w14:paraId="43ADA3C9" w14:textId="2BB4F56B" w:rsidR="00400877" w:rsidRPr="00605DE7" w:rsidRDefault="00EA2AF8" w:rsidP="00605DE7">
      <w:pPr>
        <w:pStyle w:val="Normaalweb"/>
        <w:rPr>
          <w:rFonts w:ascii="Calibri" w:hAnsi="Calibri" w:cs="Calibri"/>
          <w:color w:val="000000" w:themeColor="text1"/>
          <w:sz w:val="22"/>
          <w:szCs w:val="22"/>
        </w:rPr>
      </w:pPr>
      <w:r w:rsidRPr="0065052C">
        <w:rPr>
          <w:rFonts w:ascii="Calibri" w:hAnsi="Calibri" w:cs="Calibri"/>
          <w:b/>
          <w:bCs/>
          <w:color w:val="000000" w:themeColor="text1"/>
          <w:sz w:val="22"/>
          <w:szCs w:val="22"/>
        </w:rPr>
        <w:t>Sparringpartner en hoogwaardige dienstverlening</w:t>
      </w:r>
      <w:r w:rsidR="00720077" w:rsidRPr="00720077">
        <w:rPr>
          <w:rFonts w:ascii="Calibri" w:hAnsi="Calibri" w:cs="Calibri"/>
          <w:color w:val="000000" w:themeColor="text1"/>
          <w:sz w:val="22"/>
          <w:szCs w:val="22"/>
        </w:rPr>
        <w:br/>
      </w:r>
      <w:r w:rsidR="00CA10C1">
        <w:rPr>
          <w:rFonts w:ascii="Calibri" w:hAnsi="Calibri" w:cs="Calibri"/>
          <w:color w:val="000000" w:themeColor="text1"/>
          <w:sz w:val="22"/>
          <w:szCs w:val="22"/>
        </w:rPr>
        <w:t>De overname</w:t>
      </w:r>
      <w:r w:rsidR="00605DE7" w:rsidRPr="00605DE7">
        <w:rPr>
          <w:rFonts w:ascii="Calibri" w:hAnsi="Calibri" w:cs="Calibri"/>
          <w:color w:val="000000" w:themeColor="text1"/>
          <w:sz w:val="22"/>
          <w:szCs w:val="22"/>
        </w:rPr>
        <w:t xml:space="preserve"> versterkt de positie van Sticomax als strategische partner in de machinebouw voor de voedingsindustrie. FoodeQ </w:t>
      </w:r>
      <w:r w:rsidR="00CE0224">
        <w:rPr>
          <w:rFonts w:ascii="Calibri" w:hAnsi="Calibri" w:cs="Calibri"/>
          <w:color w:val="000000" w:themeColor="text1"/>
          <w:sz w:val="22"/>
          <w:szCs w:val="22"/>
        </w:rPr>
        <w:t xml:space="preserve">Engineering bouwt </w:t>
      </w:r>
      <w:r w:rsidR="00605DE7" w:rsidRPr="00605DE7">
        <w:rPr>
          <w:rFonts w:ascii="Calibri" w:hAnsi="Calibri" w:cs="Calibri"/>
          <w:color w:val="000000" w:themeColor="text1"/>
          <w:sz w:val="22"/>
          <w:szCs w:val="22"/>
        </w:rPr>
        <w:t>verder op zijn sterke fundament</w:t>
      </w:r>
      <w:r w:rsidR="00CE0224">
        <w:rPr>
          <w:rFonts w:ascii="Calibri" w:hAnsi="Calibri" w:cs="Calibri"/>
          <w:color w:val="000000" w:themeColor="text1"/>
          <w:sz w:val="22"/>
          <w:szCs w:val="22"/>
        </w:rPr>
        <w:t xml:space="preserve"> </w:t>
      </w:r>
      <w:r w:rsidR="00720018">
        <w:rPr>
          <w:rFonts w:ascii="Calibri" w:hAnsi="Calibri" w:cs="Calibri"/>
          <w:color w:val="000000" w:themeColor="text1"/>
          <w:sz w:val="22"/>
          <w:szCs w:val="22"/>
        </w:rPr>
        <w:t>terwijl</w:t>
      </w:r>
      <w:r w:rsidR="00605DE7" w:rsidRPr="00605DE7">
        <w:rPr>
          <w:rFonts w:ascii="Calibri" w:hAnsi="Calibri" w:cs="Calibri"/>
          <w:color w:val="000000" w:themeColor="text1"/>
          <w:sz w:val="22"/>
          <w:szCs w:val="22"/>
        </w:rPr>
        <w:t xml:space="preserve"> Sticomax klanten nog beter </w:t>
      </w:r>
      <w:r w:rsidR="00720018">
        <w:rPr>
          <w:rFonts w:ascii="Calibri" w:hAnsi="Calibri" w:cs="Calibri"/>
          <w:color w:val="000000" w:themeColor="text1"/>
          <w:sz w:val="22"/>
          <w:szCs w:val="22"/>
        </w:rPr>
        <w:t xml:space="preserve">kan </w:t>
      </w:r>
      <w:r w:rsidR="00605DE7" w:rsidRPr="00605DE7">
        <w:rPr>
          <w:rFonts w:ascii="Calibri" w:hAnsi="Calibri" w:cs="Calibri"/>
          <w:color w:val="000000" w:themeColor="text1"/>
          <w:sz w:val="22"/>
          <w:szCs w:val="22"/>
        </w:rPr>
        <w:t xml:space="preserve">ondersteunen bij groei en operationele uitdagingen. </w:t>
      </w:r>
      <w:r w:rsidR="00605DE7">
        <w:rPr>
          <w:rFonts w:ascii="Calibri" w:hAnsi="Calibri" w:cs="Calibri"/>
          <w:color w:val="000000" w:themeColor="text1"/>
          <w:sz w:val="22"/>
          <w:szCs w:val="22"/>
        </w:rPr>
        <w:br/>
      </w:r>
      <w:r w:rsidR="00605DE7" w:rsidRPr="00605DE7">
        <w:rPr>
          <w:rFonts w:ascii="Calibri" w:hAnsi="Calibri" w:cs="Calibri"/>
          <w:color w:val="000000" w:themeColor="text1"/>
          <w:sz w:val="22"/>
          <w:szCs w:val="22"/>
        </w:rPr>
        <w:t>“</w:t>
      </w:r>
      <w:r w:rsidR="00F127D1" w:rsidRPr="00605DE7">
        <w:rPr>
          <w:rFonts w:ascii="Calibri" w:hAnsi="Calibri" w:cs="Calibri"/>
          <w:color w:val="000000" w:themeColor="text1"/>
          <w:sz w:val="22"/>
          <w:szCs w:val="22"/>
        </w:rPr>
        <w:t>Alle bedrijven binnen de groep behouden hun klantrelaties en blijven focussen op hoogwaardige dienstverlening</w:t>
      </w:r>
      <w:r w:rsidR="00983722" w:rsidRPr="00605DE7">
        <w:rPr>
          <w:rFonts w:ascii="Calibri" w:hAnsi="Calibri" w:cs="Calibri"/>
          <w:color w:val="000000" w:themeColor="text1"/>
          <w:sz w:val="22"/>
          <w:szCs w:val="22"/>
        </w:rPr>
        <w:t>,” zegt Lode De Boe. “</w:t>
      </w:r>
      <w:r w:rsidR="00825037">
        <w:rPr>
          <w:rFonts w:ascii="Calibri" w:hAnsi="Calibri" w:cs="Calibri"/>
          <w:color w:val="000000" w:themeColor="text1"/>
          <w:sz w:val="22"/>
          <w:szCs w:val="22"/>
        </w:rPr>
        <w:t>Dankzij</w:t>
      </w:r>
      <w:r w:rsidR="00605DE7" w:rsidRPr="00605DE7">
        <w:rPr>
          <w:rFonts w:ascii="Calibri" w:hAnsi="Calibri" w:cs="Calibri"/>
          <w:color w:val="000000" w:themeColor="text1"/>
          <w:sz w:val="22"/>
          <w:szCs w:val="22"/>
        </w:rPr>
        <w:t xml:space="preserve"> de samenwerking binnen de holding </w:t>
      </w:r>
      <w:r w:rsidR="00983722">
        <w:rPr>
          <w:rFonts w:ascii="Calibri" w:hAnsi="Calibri" w:cs="Calibri"/>
          <w:color w:val="000000" w:themeColor="text1"/>
          <w:sz w:val="22"/>
          <w:szCs w:val="22"/>
        </w:rPr>
        <w:t>krijgen</w:t>
      </w:r>
      <w:r w:rsidR="00605DE7" w:rsidRPr="00605DE7">
        <w:rPr>
          <w:rFonts w:ascii="Calibri" w:hAnsi="Calibri" w:cs="Calibri"/>
          <w:color w:val="000000" w:themeColor="text1"/>
          <w:sz w:val="22"/>
          <w:szCs w:val="22"/>
        </w:rPr>
        <w:t xml:space="preserve"> klanten toegang tot diepgaande expertise en innovatieve, efficiënte oplossingen</w:t>
      </w:r>
      <w:r w:rsidR="00983722">
        <w:rPr>
          <w:rFonts w:ascii="Calibri" w:hAnsi="Calibri" w:cs="Calibri"/>
          <w:color w:val="000000" w:themeColor="text1"/>
          <w:sz w:val="22"/>
          <w:szCs w:val="22"/>
        </w:rPr>
        <w:t xml:space="preserve">. </w:t>
      </w:r>
      <w:r w:rsidR="00605DE7" w:rsidRPr="00605DE7">
        <w:rPr>
          <w:rFonts w:ascii="Calibri" w:hAnsi="Calibri" w:cs="Calibri"/>
          <w:color w:val="000000" w:themeColor="text1"/>
          <w:sz w:val="22"/>
          <w:szCs w:val="22"/>
        </w:rPr>
        <w:t>We bieden niet alleen geavanceerde machines en productielijnen, maar ook een volledig geïntegreerde dienstverlening, van concept tot oplevering. Onze ervaren procesengineers fungeren als sparringpartner en nemen klanten volledig mee in de realisatie van de meest veilige en hygiënische productieprocessen.”</w:t>
      </w:r>
    </w:p>
    <w:p w14:paraId="5C8AD16C" w14:textId="7451112E" w:rsidR="004804F2" w:rsidRDefault="00A87653" w:rsidP="0006196B">
      <w:pPr>
        <w:pStyle w:val="Normaalweb"/>
        <w:rPr>
          <w:rFonts w:ascii="Calibri" w:hAnsi="Calibri" w:cs="Calibri"/>
          <w:color w:val="000000"/>
          <w:sz w:val="22"/>
          <w:szCs w:val="22"/>
        </w:rPr>
      </w:pPr>
      <w:r w:rsidRPr="001A7F11">
        <w:rPr>
          <w:rStyle w:val="Zwaar"/>
          <w:rFonts w:ascii="Calibri" w:eastAsiaTheme="majorEastAsia" w:hAnsi="Calibri" w:cs="Calibri"/>
          <w:color w:val="000000"/>
          <w:sz w:val="22"/>
          <w:szCs w:val="22"/>
        </w:rPr>
        <w:t>Toekomstbestendige groei en internationale ambities</w:t>
      </w:r>
      <w:r w:rsidR="001A7F11">
        <w:rPr>
          <w:rStyle w:val="Zwaar"/>
          <w:rFonts w:ascii="Calibri" w:hAnsi="Calibri" w:cs="Calibri"/>
          <w:color w:val="000000"/>
          <w:sz w:val="22"/>
          <w:szCs w:val="22"/>
        </w:rPr>
        <w:br/>
      </w:r>
      <w:r w:rsidR="0006196B" w:rsidRPr="0006196B">
        <w:rPr>
          <w:rFonts w:ascii="Calibri" w:hAnsi="Calibri" w:cs="Calibri"/>
          <w:color w:val="000000"/>
          <w:sz w:val="22"/>
          <w:szCs w:val="22"/>
        </w:rPr>
        <w:t xml:space="preserve">De overname, </w:t>
      </w:r>
      <w:r w:rsidR="000F40E8" w:rsidRPr="00E8597C">
        <w:rPr>
          <w:rFonts w:ascii="Calibri" w:hAnsi="Calibri" w:cs="Calibri"/>
          <w:color w:val="000000"/>
          <w:sz w:val="22"/>
          <w:szCs w:val="22"/>
        </w:rPr>
        <w:t>mede</w:t>
      </w:r>
      <w:r w:rsidR="000F40E8">
        <w:rPr>
          <w:rFonts w:ascii="Calibri" w:hAnsi="Calibri" w:cs="Calibri"/>
          <w:color w:val="000000"/>
          <w:sz w:val="22"/>
          <w:szCs w:val="22"/>
        </w:rPr>
        <w:t xml:space="preserve"> </w:t>
      </w:r>
      <w:r w:rsidR="0006196B" w:rsidRPr="0006196B">
        <w:rPr>
          <w:rFonts w:ascii="Calibri" w:hAnsi="Calibri" w:cs="Calibri"/>
          <w:color w:val="000000"/>
          <w:sz w:val="22"/>
          <w:szCs w:val="22"/>
        </w:rPr>
        <w:t xml:space="preserve">ondersteund door strategisch investeringspartner Vybros Capital Partners (VCP), stelt Sticomax in staat verder te bouwen aan een solide en toekomstbestendige organisatie. </w:t>
      </w:r>
      <w:r w:rsidR="00611C59">
        <w:rPr>
          <w:rFonts w:ascii="Calibri" w:hAnsi="Calibri" w:cs="Calibri"/>
          <w:color w:val="000000"/>
          <w:sz w:val="22"/>
          <w:szCs w:val="22"/>
        </w:rPr>
        <w:t>M</w:t>
      </w:r>
      <w:r w:rsidR="00C0095A">
        <w:rPr>
          <w:rFonts w:ascii="Calibri" w:hAnsi="Calibri" w:cs="Calibri"/>
          <w:color w:val="000000"/>
          <w:sz w:val="22"/>
          <w:szCs w:val="22"/>
        </w:rPr>
        <w:t xml:space="preserve">edewerkers </w:t>
      </w:r>
      <w:r w:rsidR="00D32B5D">
        <w:rPr>
          <w:rFonts w:ascii="Calibri" w:hAnsi="Calibri" w:cs="Calibri"/>
          <w:color w:val="000000"/>
          <w:sz w:val="22"/>
          <w:szCs w:val="22"/>
        </w:rPr>
        <w:t>krijgen</w:t>
      </w:r>
      <w:r w:rsidR="004804F2" w:rsidRPr="0006196B">
        <w:rPr>
          <w:rFonts w:ascii="Calibri" w:hAnsi="Calibri" w:cs="Calibri"/>
          <w:color w:val="000000"/>
          <w:sz w:val="22"/>
          <w:szCs w:val="22"/>
        </w:rPr>
        <w:t xml:space="preserve"> professionele ontwikkelingskansen </w:t>
      </w:r>
      <w:r w:rsidR="00EA4E52">
        <w:rPr>
          <w:rFonts w:ascii="Calibri" w:hAnsi="Calibri" w:cs="Calibri"/>
          <w:color w:val="000000"/>
          <w:sz w:val="22"/>
          <w:szCs w:val="22"/>
        </w:rPr>
        <w:t>en de mogelijkheid om</w:t>
      </w:r>
      <w:r w:rsidR="004804F2">
        <w:rPr>
          <w:rFonts w:ascii="Calibri" w:hAnsi="Calibri" w:cs="Calibri"/>
          <w:color w:val="000000"/>
          <w:sz w:val="22"/>
          <w:szCs w:val="22"/>
        </w:rPr>
        <w:t xml:space="preserve"> hun</w:t>
      </w:r>
      <w:r w:rsidR="004804F2" w:rsidRPr="0006196B">
        <w:rPr>
          <w:rFonts w:ascii="Calibri" w:hAnsi="Calibri" w:cs="Calibri"/>
          <w:color w:val="000000"/>
          <w:sz w:val="22"/>
          <w:szCs w:val="22"/>
        </w:rPr>
        <w:t xml:space="preserve"> expertise uit</w:t>
      </w:r>
      <w:r w:rsidR="00EA4E52">
        <w:rPr>
          <w:rFonts w:ascii="Calibri" w:hAnsi="Calibri" w:cs="Calibri"/>
          <w:color w:val="000000"/>
          <w:sz w:val="22"/>
          <w:szCs w:val="22"/>
        </w:rPr>
        <w:t xml:space="preserve"> te </w:t>
      </w:r>
      <w:r w:rsidR="004804F2" w:rsidRPr="0006196B">
        <w:rPr>
          <w:rFonts w:ascii="Calibri" w:hAnsi="Calibri" w:cs="Calibri"/>
          <w:color w:val="000000"/>
          <w:sz w:val="22"/>
          <w:szCs w:val="22"/>
        </w:rPr>
        <w:t>breiden, kennis uit</w:t>
      </w:r>
      <w:r w:rsidR="00E33FF5">
        <w:rPr>
          <w:rFonts w:ascii="Calibri" w:hAnsi="Calibri" w:cs="Calibri"/>
          <w:color w:val="000000"/>
          <w:sz w:val="22"/>
          <w:szCs w:val="22"/>
        </w:rPr>
        <w:t xml:space="preserve"> te </w:t>
      </w:r>
      <w:r w:rsidR="004804F2" w:rsidRPr="0006196B">
        <w:rPr>
          <w:rFonts w:ascii="Calibri" w:hAnsi="Calibri" w:cs="Calibri"/>
          <w:color w:val="000000"/>
          <w:sz w:val="22"/>
          <w:szCs w:val="22"/>
        </w:rPr>
        <w:t>wisselen en door</w:t>
      </w:r>
      <w:r w:rsidR="00EA4E52">
        <w:rPr>
          <w:rFonts w:ascii="Calibri" w:hAnsi="Calibri" w:cs="Calibri"/>
          <w:color w:val="000000"/>
          <w:sz w:val="22"/>
          <w:szCs w:val="22"/>
        </w:rPr>
        <w:t xml:space="preserve"> te </w:t>
      </w:r>
      <w:r w:rsidR="004804F2" w:rsidRPr="0006196B">
        <w:rPr>
          <w:rFonts w:ascii="Calibri" w:hAnsi="Calibri" w:cs="Calibri"/>
          <w:color w:val="000000"/>
          <w:sz w:val="22"/>
          <w:szCs w:val="22"/>
        </w:rPr>
        <w:t xml:space="preserve">groeien </w:t>
      </w:r>
      <w:r w:rsidR="00EA4E52">
        <w:rPr>
          <w:rFonts w:ascii="Calibri" w:hAnsi="Calibri" w:cs="Calibri"/>
          <w:color w:val="000000"/>
          <w:sz w:val="22"/>
          <w:szCs w:val="22"/>
        </w:rPr>
        <w:t>in</w:t>
      </w:r>
      <w:r w:rsidR="004804F2" w:rsidRPr="0006196B">
        <w:rPr>
          <w:rFonts w:ascii="Calibri" w:hAnsi="Calibri" w:cs="Calibri"/>
          <w:color w:val="000000"/>
          <w:sz w:val="22"/>
          <w:szCs w:val="22"/>
        </w:rPr>
        <w:t xml:space="preserve"> een organisatie die innovatie en samenwerking centraal stelt.</w:t>
      </w:r>
    </w:p>
    <w:p w14:paraId="31691723" w14:textId="79B34AFE" w:rsidR="0006196B" w:rsidRPr="0006196B" w:rsidRDefault="0006196B" w:rsidP="0006196B">
      <w:pPr>
        <w:pStyle w:val="Normaalweb"/>
        <w:rPr>
          <w:rFonts w:ascii="Calibri" w:hAnsi="Calibri" w:cs="Calibri"/>
          <w:color w:val="000000"/>
          <w:sz w:val="22"/>
          <w:szCs w:val="22"/>
        </w:rPr>
      </w:pPr>
      <w:r w:rsidRPr="0006196B">
        <w:rPr>
          <w:rFonts w:ascii="Calibri" w:hAnsi="Calibri" w:cs="Calibri"/>
          <w:color w:val="000000"/>
          <w:sz w:val="22"/>
          <w:szCs w:val="22"/>
        </w:rPr>
        <w:t>Met deze fusie groeit de groep uit tot meer dan 200 medewerkers en overschrijdt de omzet de kaap van 100 miljoen euro.</w:t>
      </w:r>
      <w:r>
        <w:rPr>
          <w:rFonts w:ascii="Calibri" w:hAnsi="Calibri" w:cs="Calibri"/>
          <w:color w:val="000000"/>
          <w:sz w:val="22"/>
          <w:szCs w:val="22"/>
        </w:rPr>
        <w:t xml:space="preserve"> </w:t>
      </w:r>
      <w:r w:rsidRPr="0006196B">
        <w:rPr>
          <w:rFonts w:ascii="Calibri" w:hAnsi="Calibri" w:cs="Calibri"/>
          <w:color w:val="000000"/>
          <w:sz w:val="22"/>
          <w:szCs w:val="22"/>
        </w:rPr>
        <w:t>"Sticomax Holding streeft naar robuustheid door te focussen op sterke productpijlers en een brede geografische spreiding</w:t>
      </w:r>
      <w:r w:rsidR="00E90C55">
        <w:rPr>
          <w:rFonts w:ascii="Calibri" w:hAnsi="Calibri" w:cs="Calibri"/>
          <w:color w:val="000000"/>
          <w:sz w:val="22"/>
          <w:szCs w:val="22"/>
        </w:rPr>
        <w:t xml:space="preserve">. </w:t>
      </w:r>
      <w:r w:rsidRPr="0006196B">
        <w:rPr>
          <w:rFonts w:ascii="Calibri" w:hAnsi="Calibri" w:cs="Calibri"/>
          <w:color w:val="000000"/>
          <w:sz w:val="22"/>
          <w:szCs w:val="22"/>
        </w:rPr>
        <w:t xml:space="preserve">Het gaat nooit in alle sectoren en overal ter </w:t>
      </w:r>
      <w:r w:rsidRPr="0006196B">
        <w:rPr>
          <w:rFonts w:ascii="Calibri" w:hAnsi="Calibri" w:cs="Calibri"/>
          <w:color w:val="000000"/>
          <w:sz w:val="22"/>
          <w:szCs w:val="22"/>
        </w:rPr>
        <w:lastRenderedPageBreak/>
        <w:t>wereld slecht. Dankzij deze acquisitie versterken we onze leidende rol in de machinebouw voor de voedingsindustrie en behoren we tot de grote spelers in de Benelux</w:t>
      </w:r>
      <w:r w:rsidR="00E90C55" w:rsidRPr="0006196B">
        <w:rPr>
          <w:rFonts w:ascii="Calibri" w:hAnsi="Calibri" w:cs="Calibri"/>
          <w:color w:val="000000"/>
          <w:sz w:val="22"/>
          <w:szCs w:val="22"/>
        </w:rPr>
        <w:t xml:space="preserve">," </w:t>
      </w:r>
      <w:r w:rsidR="00E90C55">
        <w:rPr>
          <w:rFonts w:ascii="Calibri" w:hAnsi="Calibri" w:cs="Calibri"/>
          <w:color w:val="000000"/>
          <w:sz w:val="22"/>
          <w:szCs w:val="22"/>
        </w:rPr>
        <w:t>besluit</w:t>
      </w:r>
      <w:r w:rsidR="00E90C55" w:rsidRPr="0006196B">
        <w:rPr>
          <w:rFonts w:ascii="Calibri" w:hAnsi="Calibri" w:cs="Calibri"/>
          <w:color w:val="000000"/>
          <w:sz w:val="22"/>
          <w:szCs w:val="22"/>
        </w:rPr>
        <w:t xml:space="preserve"> De Boe.</w:t>
      </w:r>
    </w:p>
    <w:p w14:paraId="4B44053D" w14:textId="3BF4EE4C" w:rsidR="0006196B" w:rsidRPr="008E2444" w:rsidRDefault="00AE4072" w:rsidP="0006196B">
      <w:pPr>
        <w:pStyle w:val="Normaalweb"/>
        <w:rPr>
          <w:rFonts w:ascii="Calibri" w:hAnsi="Calibri" w:cs="Calibri"/>
          <w:color w:val="000000"/>
          <w:sz w:val="22"/>
          <w:szCs w:val="22"/>
        </w:rPr>
      </w:pPr>
      <w:r>
        <w:rPr>
          <w:rFonts w:ascii="Calibri" w:hAnsi="Calibri" w:cs="Calibri"/>
          <w:color w:val="000000"/>
          <w:sz w:val="22"/>
          <w:szCs w:val="22"/>
        </w:rPr>
        <w:t>--- einde persbericht ---</w:t>
      </w:r>
    </w:p>
    <w:p w14:paraId="0191A539" w14:textId="77F9C8C2" w:rsidR="00295562" w:rsidRPr="006231EB" w:rsidRDefault="00295562" w:rsidP="00295562">
      <w:pPr>
        <w:rPr>
          <w:rFonts w:ascii="Calibri" w:hAnsi="Calibri" w:cs="Calibri"/>
          <w:b/>
          <w:bCs/>
          <w:color w:val="0D0D0D"/>
          <w:sz w:val="22"/>
          <w:szCs w:val="22"/>
        </w:rPr>
      </w:pPr>
      <w:r w:rsidRPr="006231EB">
        <w:rPr>
          <w:rFonts w:ascii="Calibri" w:hAnsi="Calibri" w:cs="Calibri"/>
          <w:b/>
          <w:bCs/>
          <w:color w:val="0D0D0D"/>
          <w:sz w:val="22"/>
          <w:szCs w:val="22"/>
        </w:rPr>
        <w:t>Contact voor de pers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95562" w:rsidRPr="00806D59" w14:paraId="0F0E659C" w14:textId="77777777" w:rsidTr="00A04404">
        <w:tc>
          <w:tcPr>
            <w:tcW w:w="4531" w:type="dxa"/>
          </w:tcPr>
          <w:p w14:paraId="4B7C1CE6" w14:textId="77777777" w:rsidR="00295562" w:rsidRPr="00806D59" w:rsidRDefault="00295562" w:rsidP="00A04404">
            <w:pPr>
              <w:rPr>
                <w:rFonts w:ascii="Calibri" w:hAnsi="Calibri" w:cs="Calibri"/>
                <w:b/>
                <w:bCs/>
                <w:color w:val="0D0D0D"/>
                <w:sz w:val="22"/>
                <w:szCs w:val="22"/>
                <w:lang w:val="en-US"/>
              </w:rPr>
            </w:pPr>
            <w:r w:rsidRPr="00806D59">
              <w:rPr>
                <w:rFonts w:ascii="Calibri" w:hAnsi="Calibri" w:cs="Calibri"/>
                <w:b/>
                <w:bCs/>
                <w:color w:val="0D0D0D"/>
                <w:sz w:val="22"/>
                <w:szCs w:val="22"/>
                <w:lang w:val="en-US"/>
              </w:rPr>
              <w:t>Loud and Clear</w:t>
            </w:r>
          </w:p>
          <w:p w14:paraId="736D8F4D" w14:textId="77777777" w:rsidR="00295562" w:rsidRPr="00806D59" w:rsidRDefault="00295562" w:rsidP="00A04404">
            <w:pPr>
              <w:rPr>
                <w:rFonts w:ascii="Calibri" w:hAnsi="Calibri" w:cs="Calibri"/>
                <w:color w:val="0D0D0D"/>
                <w:sz w:val="22"/>
                <w:szCs w:val="22"/>
                <w:lang w:val="en-US"/>
              </w:rPr>
            </w:pPr>
            <w:r w:rsidRPr="00806D59">
              <w:rPr>
                <w:rFonts w:ascii="Calibri" w:hAnsi="Calibri" w:cs="Calibri"/>
                <w:color w:val="0D0D0D"/>
                <w:sz w:val="22"/>
                <w:szCs w:val="22"/>
                <w:lang w:val="en-US"/>
              </w:rPr>
              <w:t>Delphine Van Hoecke</w:t>
            </w:r>
          </w:p>
          <w:p w14:paraId="4D1F69EB" w14:textId="77777777" w:rsidR="00295562" w:rsidRPr="00806D59" w:rsidRDefault="00295562" w:rsidP="00A04404">
            <w:pPr>
              <w:rPr>
                <w:rFonts w:ascii="Calibri" w:hAnsi="Calibri" w:cs="Calibri"/>
                <w:color w:val="0D0D0D"/>
                <w:sz w:val="22"/>
                <w:szCs w:val="22"/>
                <w:lang w:val="en-US"/>
              </w:rPr>
            </w:pPr>
            <w:hyperlink r:id="rId4" w:history="1">
              <w:r w:rsidRPr="00806D59">
                <w:rPr>
                  <w:rStyle w:val="Hyperlink"/>
                  <w:rFonts w:ascii="Calibri" w:hAnsi="Calibri" w:cs="Calibri"/>
                  <w:sz w:val="22"/>
                  <w:szCs w:val="22"/>
                  <w:lang w:val="en-US"/>
                </w:rPr>
                <w:t>delphine@loud-and-clear.be</w:t>
              </w:r>
            </w:hyperlink>
          </w:p>
          <w:p w14:paraId="492F3A42" w14:textId="77777777" w:rsidR="00295562" w:rsidRPr="00806D59" w:rsidRDefault="00295562" w:rsidP="00A04404">
            <w:pPr>
              <w:rPr>
                <w:rFonts w:ascii="Calibri" w:hAnsi="Calibri" w:cs="Calibri"/>
                <w:color w:val="0D0D0D"/>
                <w:sz w:val="22"/>
                <w:szCs w:val="22"/>
                <w:lang w:val="en-US"/>
              </w:rPr>
            </w:pPr>
            <w:r w:rsidRPr="00806D59">
              <w:rPr>
                <w:rFonts w:ascii="Calibri" w:hAnsi="Calibri" w:cs="Calibri"/>
                <w:color w:val="0D0D0D"/>
                <w:sz w:val="22"/>
                <w:szCs w:val="22"/>
                <w:lang w:val="en-US"/>
              </w:rPr>
              <w:t>+32 498 20 40 49</w:t>
            </w:r>
          </w:p>
        </w:tc>
        <w:tc>
          <w:tcPr>
            <w:tcW w:w="4531" w:type="dxa"/>
          </w:tcPr>
          <w:p w14:paraId="33DAC04E" w14:textId="77777777" w:rsidR="00295562" w:rsidRPr="00806D59" w:rsidRDefault="00295562" w:rsidP="00A04404">
            <w:pPr>
              <w:rPr>
                <w:rFonts w:ascii="Calibri" w:hAnsi="Calibri" w:cs="Calibri"/>
                <w:color w:val="0D0D0D"/>
                <w:sz w:val="22"/>
                <w:szCs w:val="22"/>
              </w:rPr>
            </w:pPr>
            <w:r w:rsidRPr="00806D59">
              <w:rPr>
                <w:rFonts w:ascii="Calibri" w:hAnsi="Calibri" w:cs="Calibri"/>
                <w:b/>
                <w:bCs/>
                <w:color w:val="0D0D0D"/>
                <w:sz w:val="22"/>
                <w:szCs w:val="22"/>
              </w:rPr>
              <w:t xml:space="preserve">Sticomax </w:t>
            </w:r>
            <w:r w:rsidRPr="00806D59">
              <w:rPr>
                <w:rFonts w:ascii="Calibri" w:hAnsi="Calibri" w:cs="Calibri"/>
                <w:color w:val="0D0D0D"/>
                <w:sz w:val="22"/>
                <w:szCs w:val="22"/>
              </w:rPr>
              <w:br/>
              <w:t>Lode De Boe</w:t>
            </w:r>
            <w:r w:rsidRPr="00806D59">
              <w:rPr>
                <w:rFonts w:ascii="Calibri" w:hAnsi="Calibri" w:cs="Calibri"/>
                <w:color w:val="0D0D0D"/>
                <w:sz w:val="22"/>
                <w:szCs w:val="22"/>
              </w:rPr>
              <w:br/>
              <w:t>CEO</w:t>
            </w:r>
            <w:r w:rsidRPr="00806D59">
              <w:rPr>
                <w:rFonts w:ascii="Calibri" w:hAnsi="Calibri" w:cs="Calibri"/>
                <w:color w:val="0D0D0D"/>
                <w:sz w:val="22"/>
                <w:szCs w:val="22"/>
              </w:rPr>
              <w:br/>
            </w:r>
            <w:hyperlink r:id="rId5" w:history="1">
              <w:r w:rsidRPr="00806D59">
                <w:rPr>
                  <w:rStyle w:val="Hyperlink"/>
                  <w:rFonts w:ascii="Calibri" w:hAnsi="Calibri" w:cs="Calibri"/>
                  <w:sz w:val="22"/>
                  <w:szCs w:val="22"/>
                </w:rPr>
                <w:t>lode.de.boe@sticomax.com</w:t>
              </w:r>
            </w:hyperlink>
          </w:p>
          <w:p w14:paraId="6A10515E" w14:textId="77777777" w:rsidR="00295562" w:rsidRPr="00806D59" w:rsidRDefault="00295562" w:rsidP="00A04404">
            <w:pPr>
              <w:rPr>
                <w:rFonts w:ascii="Calibri" w:hAnsi="Calibri" w:cs="Calibri"/>
                <w:color w:val="0D0D0D"/>
                <w:sz w:val="22"/>
                <w:szCs w:val="22"/>
              </w:rPr>
            </w:pPr>
          </w:p>
        </w:tc>
      </w:tr>
    </w:tbl>
    <w:p w14:paraId="365CB8B6" w14:textId="77777777" w:rsidR="00295562" w:rsidRPr="00806D59" w:rsidRDefault="00295562" w:rsidP="00295562">
      <w:pPr>
        <w:rPr>
          <w:rFonts w:ascii="Calibri" w:hAnsi="Calibri" w:cs="Calibri"/>
        </w:rPr>
      </w:pPr>
    </w:p>
    <w:p w14:paraId="1E26E9F2" w14:textId="77777777" w:rsidR="00295562" w:rsidRPr="006231EB" w:rsidRDefault="00295562" w:rsidP="00295562">
      <w:pPr>
        <w:rPr>
          <w:rFonts w:ascii="Calibri" w:hAnsi="Calibri" w:cs="Calibri"/>
          <w:b/>
          <w:bCs/>
          <w:sz w:val="22"/>
          <w:szCs w:val="22"/>
          <w:lang w:val="nl-NL"/>
        </w:rPr>
      </w:pPr>
      <w:r w:rsidRPr="006231EB">
        <w:rPr>
          <w:rFonts w:ascii="Calibri" w:hAnsi="Calibri" w:cs="Calibri"/>
          <w:b/>
          <w:bCs/>
          <w:sz w:val="22"/>
          <w:szCs w:val="22"/>
          <w:lang w:val="nl-NL"/>
        </w:rPr>
        <w:t xml:space="preserve">Over </w:t>
      </w:r>
      <w:proofErr w:type="spellStart"/>
      <w:r w:rsidRPr="006231EB">
        <w:rPr>
          <w:rFonts w:ascii="Calibri" w:hAnsi="Calibri" w:cs="Calibri"/>
          <w:b/>
          <w:bCs/>
          <w:sz w:val="22"/>
          <w:szCs w:val="22"/>
          <w:lang w:val="nl-NL"/>
        </w:rPr>
        <w:t>Sticomax</w:t>
      </w:r>
      <w:proofErr w:type="spellEnd"/>
      <w:r w:rsidRPr="006231EB">
        <w:rPr>
          <w:rFonts w:ascii="Calibri" w:hAnsi="Calibri" w:cs="Calibri"/>
          <w:b/>
          <w:bCs/>
          <w:sz w:val="22"/>
          <w:szCs w:val="22"/>
          <w:lang w:val="nl-NL"/>
        </w:rPr>
        <w:t xml:space="preserve"> Holding</w:t>
      </w:r>
    </w:p>
    <w:p w14:paraId="55E9BBDC" w14:textId="1544F127" w:rsidR="00295562" w:rsidRPr="006231EB" w:rsidRDefault="00295562" w:rsidP="00295562">
      <w:pPr>
        <w:rPr>
          <w:rFonts w:ascii="Calibri" w:hAnsi="Calibri" w:cs="Calibri"/>
          <w:color w:val="0D0D0D"/>
          <w:sz w:val="22"/>
          <w:szCs w:val="22"/>
          <w:u w:val="single"/>
        </w:rPr>
      </w:pPr>
      <w:r w:rsidRPr="006231EB">
        <w:rPr>
          <w:rFonts w:ascii="Calibri" w:hAnsi="Calibri" w:cs="Calibri"/>
          <w:color w:val="0D0D0D"/>
          <w:sz w:val="22"/>
          <w:szCs w:val="22"/>
        </w:rPr>
        <w:t>Sticomax Holding is een vooraanstaande groep bedrijven, bestaande uit Stumaco, Romonta</w:t>
      </w:r>
      <w:r w:rsidR="00FF4156" w:rsidRPr="006231EB">
        <w:rPr>
          <w:rFonts w:ascii="Calibri" w:hAnsi="Calibri" w:cs="Calibri"/>
          <w:color w:val="0D0D0D"/>
          <w:sz w:val="22"/>
          <w:szCs w:val="22"/>
        </w:rPr>
        <w:t>,</w:t>
      </w:r>
      <w:r w:rsidRPr="006231EB">
        <w:rPr>
          <w:rFonts w:ascii="Calibri" w:hAnsi="Calibri" w:cs="Calibri"/>
          <w:color w:val="0D0D0D"/>
          <w:sz w:val="22"/>
          <w:szCs w:val="22"/>
        </w:rPr>
        <w:t xml:space="preserve"> Int</w:t>
      </w:r>
      <w:r w:rsidR="00FF4156" w:rsidRPr="006231EB">
        <w:rPr>
          <w:rFonts w:ascii="Calibri" w:hAnsi="Calibri" w:cs="Calibri"/>
          <w:color w:val="0D0D0D"/>
          <w:sz w:val="22"/>
          <w:szCs w:val="22"/>
        </w:rPr>
        <w:t>OC</w:t>
      </w:r>
      <w:r w:rsidRPr="006231EB">
        <w:rPr>
          <w:rFonts w:ascii="Calibri" w:hAnsi="Calibri" w:cs="Calibri"/>
          <w:color w:val="0D0D0D"/>
          <w:sz w:val="22"/>
          <w:szCs w:val="22"/>
        </w:rPr>
        <w:t xml:space="preserve">on, </w:t>
      </w:r>
      <w:r w:rsidR="00BC0F3E" w:rsidRPr="006231EB">
        <w:rPr>
          <w:rFonts w:ascii="Calibri" w:hAnsi="Calibri" w:cs="Calibri"/>
          <w:color w:val="0D0D0D"/>
          <w:sz w:val="22"/>
          <w:szCs w:val="22"/>
        </w:rPr>
        <w:t xml:space="preserve">ViwateQ, DTS en FoodeQ </w:t>
      </w:r>
      <w:r w:rsidRPr="006231EB">
        <w:rPr>
          <w:rFonts w:ascii="Calibri" w:hAnsi="Calibri" w:cs="Calibri"/>
          <w:color w:val="0D0D0D"/>
          <w:sz w:val="22"/>
          <w:szCs w:val="22"/>
        </w:rPr>
        <w:t xml:space="preserve">met een gezamenlijke toewijding aan het leveren van hoogwaardige </w:t>
      </w:r>
      <w:r w:rsidR="00BC0F3E" w:rsidRPr="006231EB">
        <w:rPr>
          <w:rFonts w:ascii="Calibri" w:hAnsi="Calibri" w:cs="Calibri"/>
          <w:color w:val="0D0D0D"/>
          <w:sz w:val="22"/>
          <w:szCs w:val="22"/>
        </w:rPr>
        <w:t>en hygi</w:t>
      </w:r>
      <w:r w:rsidR="00604B1F" w:rsidRPr="006231EB">
        <w:rPr>
          <w:rFonts w:ascii="Calibri" w:hAnsi="Calibri" w:cs="Calibri"/>
          <w:color w:val="0D0D0D"/>
          <w:sz w:val="22"/>
          <w:szCs w:val="22"/>
        </w:rPr>
        <w:t xml:space="preserve">ënische </w:t>
      </w:r>
      <w:r w:rsidRPr="006231EB">
        <w:rPr>
          <w:rFonts w:ascii="Calibri" w:hAnsi="Calibri" w:cs="Calibri"/>
          <w:color w:val="0D0D0D"/>
          <w:sz w:val="22"/>
          <w:szCs w:val="22"/>
        </w:rPr>
        <w:t>machines, constructies</w:t>
      </w:r>
      <w:r w:rsidR="00604B1F" w:rsidRPr="006231EB">
        <w:rPr>
          <w:rFonts w:ascii="Calibri" w:hAnsi="Calibri" w:cs="Calibri"/>
          <w:color w:val="0D0D0D"/>
          <w:sz w:val="22"/>
          <w:szCs w:val="22"/>
        </w:rPr>
        <w:t>, systemen</w:t>
      </w:r>
      <w:r w:rsidRPr="006231EB">
        <w:rPr>
          <w:rFonts w:ascii="Calibri" w:hAnsi="Calibri" w:cs="Calibri"/>
          <w:color w:val="0D0D0D"/>
          <w:sz w:val="22"/>
          <w:szCs w:val="22"/>
        </w:rPr>
        <w:t xml:space="preserve"> en diensten in diverse sectoren van de voedselindustrie. Met </w:t>
      </w:r>
      <w:r w:rsidR="00A34669" w:rsidRPr="006231EB">
        <w:rPr>
          <w:rFonts w:ascii="Calibri" w:hAnsi="Calibri" w:cs="Calibri"/>
          <w:color w:val="0D0D0D"/>
          <w:sz w:val="22"/>
          <w:szCs w:val="22"/>
        </w:rPr>
        <w:t>meer dan 200</w:t>
      </w:r>
      <w:r w:rsidRPr="006231EB">
        <w:rPr>
          <w:rFonts w:ascii="Calibri" w:hAnsi="Calibri" w:cs="Calibri"/>
          <w:color w:val="0D0D0D"/>
          <w:sz w:val="22"/>
          <w:szCs w:val="22"/>
        </w:rPr>
        <w:t xml:space="preserve"> betrokken medewerkers, waarvan een </w:t>
      </w:r>
      <w:r w:rsidR="00A34669" w:rsidRPr="006231EB">
        <w:rPr>
          <w:rFonts w:ascii="Calibri" w:hAnsi="Calibri" w:cs="Calibri"/>
          <w:color w:val="0D0D0D"/>
          <w:sz w:val="22"/>
          <w:szCs w:val="22"/>
        </w:rPr>
        <w:t>7</w:t>
      </w:r>
      <w:r w:rsidRPr="006231EB">
        <w:rPr>
          <w:rFonts w:ascii="Calibri" w:hAnsi="Calibri" w:cs="Calibri"/>
          <w:color w:val="0D0D0D"/>
          <w:sz w:val="22"/>
          <w:szCs w:val="22"/>
        </w:rPr>
        <w:t xml:space="preserve">0-tal gespecialiseerd is in engineering, bedient Sticomax Holding een uitgebreid klantenbestand dat bestaat uit </w:t>
      </w:r>
      <w:r w:rsidR="00E25973" w:rsidRPr="006231EB">
        <w:rPr>
          <w:rFonts w:ascii="Calibri" w:hAnsi="Calibri" w:cs="Calibri"/>
          <w:color w:val="0D0D0D"/>
          <w:sz w:val="22"/>
          <w:szCs w:val="22"/>
        </w:rPr>
        <w:t>een paar</w:t>
      </w:r>
      <w:r w:rsidRPr="006231EB">
        <w:rPr>
          <w:rFonts w:ascii="Calibri" w:hAnsi="Calibri" w:cs="Calibri"/>
          <w:color w:val="0D0D0D"/>
          <w:sz w:val="22"/>
          <w:szCs w:val="22"/>
        </w:rPr>
        <w:t xml:space="preserve"> honderd bedrijven binnen de voedingsindustrie</w:t>
      </w:r>
      <w:r w:rsidR="00E25973" w:rsidRPr="006231EB">
        <w:rPr>
          <w:rFonts w:ascii="Calibri" w:hAnsi="Calibri" w:cs="Calibri"/>
          <w:color w:val="0D0D0D"/>
          <w:sz w:val="22"/>
          <w:szCs w:val="22"/>
        </w:rPr>
        <w:t xml:space="preserve"> waaronder de wereldwijde marktleiders</w:t>
      </w:r>
      <w:r w:rsidR="007B2301" w:rsidRPr="006231EB">
        <w:rPr>
          <w:rFonts w:ascii="Calibri" w:hAnsi="Calibri" w:cs="Calibri"/>
          <w:color w:val="0D0D0D"/>
          <w:sz w:val="22"/>
          <w:szCs w:val="22"/>
        </w:rPr>
        <w:t xml:space="preserve"> binnen de aardappel- en groentenverwerkende voedingsindustrie</w:t>
      </w:r>
      <w:r w:rsidRPr="006231EB">
        <w:rPr>
          <w:rFonts w:ascii="Calibri" w:hAnsi="Calibri" w:cs="Calibri"/>
          <w:color w:val="0D0D0D"/>
          <w:sz w:val="22"/>
          <w:szCs w:val="22"/>
        </w:rPr>
        <w:t>. Voor meer informatie over Sticomax Holding en haar dochterondernemingen, bezoek</w:t>
      </w:r>
      <w:r w:rsidR="00D569D8" w:rsidRPr="006231EB">
        <w:rPr>
          <w:rFonts w:ascii="Calibri" w:hAnsi="Calibri" w:cs="Calibri"/>
          <w:color w:val="0D0D0D"/>
          <w:sz w:val="22"/>
          <w:szCs w:val="22"/>
        </w:rPr>
        <w:t xml:space="preserve"> </w:t>
      </w:r>
      <w:hyperlink r:id="rId6" w:history="1">
        <w:r w:rsidR="00D569D8" w:rsidRPr="006231EB">
          <w:rPr>
            <w:rStyle w:val="Hyperlink"/>
            <w:rFonts w:ascii="Calibri" w:hAnsi="Calibri" w:cs="Calibri"/>
            <w:sz w:val="22"/>
            <w:szCs w:val="22"/>
          </w:rPr>
          <w:t>www.sticomax.com</w:t>
        </w:r>
      </w:hyperlink>
      <w:r w:rsidR="00D569D8" w:rsidRPr="006231EB">
        <w:rPr>
          <w:rFonts w:ascii="Calibri" w:hAnsi="Calibri" w:cs="Calibri"/>
          <w:color w:val="0D0D0D"/>
          <w:sz w:val="22"/>
          <w:szCs w:val="22"/>
        </w:rPr>
        <w:t xml:space="preserve">, </w:t>
      </w:r>
      <w:r w:rsidRPr="006231EB">
        <w:rPr>
          <w:rFonts w:ascii="Calibri" w:hAnsi="Calibri" w:cs="Calibri"/>
          <w:color w:val="0D0D0D"/>
          <w:sz w:val="22"/>
          <w:szCs w:val="22"/>
        </w:rPr>
        <w:t xml:space="preserve"> www.stumaco.be, www.romontabv.eu, </w:t>
      </w:r>
      <w:hyperlink r:id="rId7" w:history="1">
        <w:r w:rsidRPr="006231EB">
          <w:rPr>
            <w:rStyle w:val="Hyperlink"/>
            <w:rFonts w:ascii="Calibri" w:hAnsi="Calibri" w:cs="Calibri"/>
            <w:sz w:val="22"/>
            <w:szCs w:val="22"/>
          </w:rPr>
          <w:t>www.intocon.be</w:t>
        </w:r>
      </w:hyperlink>
      <w:r w:rsidRPr="006231EB">
        <w:rPr>
          <w:rStyle w:val="Hyperlink"/>
          <w:rFonts w:ascii="Calibri" w:hAnsi="Calibri" w:cs="Calibri"/>
          <w:sz w:val="22"/>
          <w:szCs w:val="22"/>
        </w:rPr>
        <w:t xml:space="preserve">, </w:t>
      </w:r>
      <w:hyperlink r:id="rId8" w:history="1">
        <w:r w:rsidR="00D569D8" w:rsidRPr="006231EB">
          <w:rPr>
            <w:rStyle w:val="Hyperlink"/>
            <w:rFonts w:ascii="Calibri" w:hAnsi="Calibri" w:cs="Calibri"/>
            <w:sz w:val="22"/>
            <w:szCs w:val="22"/>
          </w:rPr>
          <w:t>www.viwateq.com</w:t>
        </w:r>
      </w:hyperlink>
      <w:r w:rsidR="00D569D8" w:rsidRPr="006231EB">
        <w:rPr>
          <w:rStyle w:val="Hyperlink"/>
          <w:rFonts w:ascii="Calibri" w:hAnsi="Calibri" w:cs="Calibri"/>
          <w:sz w:val="22"/>
          <w:szCs w:val="22"/>
        </w:rPr>
        <w:t xml:space="preserve">, </w:t>
      </w:r>
      <w:hyperlink r:id="rId9" w:history="1">
        <w:r w:rsidR="00D569D8" w:rsidRPr="006231EB">
          <w:rPr>
            <w:rStyle w:val="Hyperlink"/>
            <w:rFonts w:ascii="Calibri" w:hAnsi="Calibri" w:cs="Calibri"/>
            <w:sz w:val="22"/>
            <w:szCs w:val="22"/>
          </w:rPr>
          <w:t>www.dtsbv.nl</w:t>
        </w:r>
      </w:hyperlink>
      <w:r w:rsidR="00D569D8" w:rsidRPr="006231EB">
        <w:rPr>
          <w:rStyle w:val="Hyperlink"/>
          <w:rFonts w:ascii="Calibri" w:hAnsi="Calibri" w:cs="Calibri"/>
          <w:sz w:val="22"/>
          <w:szCs w:val="22"/>
        </w:rPr>
        <w:t>, www.foodeq.nl</w:t>
      </w:r>
    </w:p>
    <w:p w14:paraId="02D8C3B0" w14:textId="77777777" w:rsidR="00295562" w:rsidRPr="0073249C" w:rsidRDefault="00295562" w:rsidP="00295562">
      <w:pPr>
        <w:pStyle w:val="Normaalweb"/>
        <w:rPr>
          <w:rFonts w:ascii="Calibri" w:hAnsi="Calibri" w:cs="Calibri"/>
          <w:sz w:val="22"/>
          <w:szCs w:val="22"/>
        </w:rPr>
      </w:pPr>
    </w:p>
    <w:p w14:paraId="6525737C" w14:textId="77777777" w:rsidR="00295562" w:rsidRPr="006611B0" w:rsidRDefault="00295562" w:rsidP="001F362A">
      <w:pPr>
        <w:pStyle w:val="Normaalweb"/>
        <w:rPr>
          <w:rFonts w:ascii="Calibri" w:hAnsi="Calibri" w:cs="Calibri"/>
          <w:color w:val="00B050"/>
          <w:sz w:val="22"/>
          <w:szCs w:val="22"/>
        </w:rPr>
      </w:pPr>
    </w:p>
    <w:p w14:paraId="28C4CCDE" w14:textId="77777777" w:rsidR="001F362A" w:rsidRPr="006611B0" w:rsidRDefault="001F362A">
      <w:pPr>
        <w:rPr>
          <w:rFonts w:ascii="Calibri" w:hAnsi="Calibri" w:cs="Calibri"/>
          <w:color w:val="00B050"/>
          <w:sz w:val="22"/>
          <w:szCs w:val="22"/>
        </w:rPr>
      </w:pPr>
    </w:p>
    <w:sectPr w:rsidR="001F362A" w:rsidRPr="006611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62A"/>
    <w:rsid w:val="00002BFD"/>
    <w:rsid w:val="00007264"/>
    <w:rsid w:val="000313B7"/>
    <w:rsid w:val="0006196B"/>
    <w:rsid w:val="000F40E8"/>
    <w:rsid w:val="000F4A97"/>
    <w:rsid w:val="00175B53"/>
    <w:rsid w:val="001829CB"/>
    <w:rsid w:val="001A6623"/>
    <w:rsid w:val="001A7F11"/>
    <w:rsid w:val="001B2F1B"/>
    <w:rsid w:val="001F362A"/>
    <w:rsid w:val="00227ECF"/>
    <w:rsid w:val="002658FF"/>
    <w:rsid w:val="00295562"/>
    <w:rsid w:val="002A1B99"/>
    <w:rsid w:val="002D4070"/>
    <w:rsid w:val="002F252C"/>
    <w:rsid w:val="003511AB"/>
    <w:rsid w:val="0038498D"/>
    <w:rsid w:val="00386551"/>
    <w:rsid w:val="003B1502"/>
    <w:rsid w:val="003F1E48"/>
    <w:rsid w:val="00400877"/>
    <w:rsid w:val="00457BAA"/>
    <w:rsid w:val="004639E8"/>
    <w:rsid w:val="004804F2"/>
    <w:rsid w:val="00485E64"/>
    <w:rsid w:val="004A3F7C"/>
    <w:rsid w:val="004E4A23"/>
    <w:rsid w:val="00501804"/>
    <w:rsid w:val="0051170F"/>
    <w:rsid w:val="00522F0C"/>
    <w:rsid w:val="00527E1A"/>
    <w:rsid w:val="00534962"/>
    <w:rsid w:val="005444C5"/>
    <w:rsid w:val="00553902"/>
    <w:rsid w:val="00593B4D"/>
    <w:rsid w:val="005E2683"/>
    <w:rsid w:val="00604B1F"/>
    <w:rsid w:val="00605DE7"/>
    <w:rsid w:val="00611C59"/>
    <w:rsid w:val="006231EB"/>
    <w:rsid w:val="00634952"/>
    <w:rsid w:val="0065052C"/>
    <w:rsid w:val="006611B0"/>
    <w:rsid w:val="006860C8"/>
    <w:rsid w:val="006970F7"/>
    <w:rsid w:val="006C7CDB"/>
    <w:rsid w:val="006F4C66"/>
    <w:rsid w:val="00703752"/>
    <w:rsid w:val="00720018"/>
    <w:rsid w:val="00720077"/>
    <w:rsid w:val="00786F74"/>
    <w:rsid w:val="007A2813"/>
    <w:rsid w:val="007A302C"/>
    <w:rsid w:val="007B2301"/>
    <w:rsid w:val="007C190E"/>
    <w:rsid w:val="007C2448"/>
    <w:rsid w:val="007F0011"/>
    <w:rsid w:val="008009A0"/>
    <w:rsid w:val="00817381"/>
    <w:rsid w:val="00822B95"/>
    <w:rsid w:val="00825037"/>
    <w:rsid w:val="00832DA4"/>
    <w:rsid w:val="00840B79"/>
    <w:rsid w:val="00870EC1"/>
    <w:rsid w:val="00875FB2"/>
    <w:rsid w:val="0089472C"/>
    <w:rsid w:val="008A19DD"/>
    <w:rsid w:val="008D0878"/>
    <w:rsid w:val="008E2444"/>
    <w:rsid w:val="008F2299"/>
    <w:rsid w:val="009172EB"/>
    <w:rsid w:val="009173ED"/>
    <w:rsid w:val="009223DB"/>
    <w:rsid w:val="00927D53"/>
    <w:rsid w:val="00983722"/>
    <w:rsid w:val="0098646D"/>
    <w:rsid w:val="00A04404"/>
    <w:rsid w:val="00A34669"/>
    <w:rsid w:val="00A60B3E"/>
    <w:rsid w:val="00A87653"/>
    <w:rsid w:val="00AB3AD7"/>
    <w:rsid w:val="00AC2CD0"/>
    <w:rsid w:val="00AE4072"/>
    <w:rsid w:val="00AF2CFA"/>
    <w:rsid w:val="00B25427"/>
    <w:rsid w:val="00B755B8"/>
    <w:rsid w:val="00B83DD5"/>
    <w:rsid w:val="00BC0F3E"/>
    <w:rsid w:val="00BD734E"/>
    <w:rsid w:val="00C0095A"/>
    <w:rsid w:val="00C3587E"/>
    <w:rsid w:val="00C80ADC"/>
    <w:rsid w:val="00C955AE"/>
    <w:rsid w:val="00C9585E"/>
    <w:rsid w:val="00CA0F5B"/>
    <w:rsid w:val="00CA10C1"/>
    <w:rsid w:val="00CA4C37"/>
    <w:rsid w:val="00CE0224"/>
    <w:rsid w:val="00CE4A62"/>
    <w:rsid w:val="00D32B5D"/>
    <w:rsid w:val="00D47DCF"/>
    <w:rsid w:val="00D5255C"/>
    <w:rsid w:val="00D569D8"/>
    <w:rsid w:val="00D60DDB"/>
    <w:rsid w:val="00DA003D"/>
    <w:rsid w:val="00DA42A1"/>
    <w:rsid w:val="00DF52B8"/>
    <w:rsid w:val="00E23D67"/>
    <w:rsid w:val="00E25973"/>
    <w:rsid w:val="00E25C37"/>
    <w:rsid w:val="00E27CD0"/>
    <w:rsid w:val="00E33FF5"/>
    <w:rsid w:val="00E55902"/>
    <w:rsid w:val="00E8597C"/>
    <w:rsid w:val="00E90C55"/>
    <w:rsid w:val="00EA2AF8"/>
    <w:rsid w:val="00EA4E52"/>
    <w:rsid w:val="00EB510F"/>
    <w:rsid w:val="00ED6C21"/>
    <w:rsid w:val="00EE4B10"/>
    <w:rsid w:val="00EF4777"/>
    <w:rsid w:val="00F127D1"/>
    <w:rsid w:val="00F367CA"/>
    <w:rsid w:val="00F45E46"/>
    <w:rsid w:val="00FA14BE"/>
    <w:rsid w:val="00FA77EE"/>
    <w:rsid w:val="00FF415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26BA4"/>
  <w15:chartTrackingRefBased/>
  <w15:docId w15:val="{9D5961DE-2366-435A-A705-44D141CD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F36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F36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1F362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F362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F362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F362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F362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F362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F362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F362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F362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1F362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F362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F362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F362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F362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F362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F362A"/>
    <w:rPr>
      <w:rFonts w:eastAsiaTheme="majorEastAsia" w:cstheme="majorBidi"/>
      <w:color w:val="272727" w:themeColor="text1" w:themeTint="D8"/>
    </w:rPr>
  </w:style>
  <w:style w:type="paragraph" w:styleId="Titel">
    <w:name w:val="Title"/>
    <w:basedOn w:val="Standaard"/>
    <w:next w:val="Standaard"/>
    <w:link w:val="TitelChar"/>
    <w:uiPriority w:val="10"/>
    <w:qFormat/>
    <w:rsid w:val="001F36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F362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F362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F362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F362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F362A"/>
    <w:rPr>
      <w:i/>
      <w:iCs/>
      <w:color w:val="404040" w:themeColor="text1" w:themeTint="BF"/>
    </w:rPr>
  </w:style>
  <w:style w:type="paragraph" w:styleId="Lijstalinea">
    <w:name w:val="List Paragraph"/>
    <w:basedOn w:val="Standaard"/>
    <w:uiPriority w:val="34"/>
    <w:qFormat/>
    <w:rsid w:val="001F362A"/>
    <w:pPr>
      <w:ind w:left="720"/>
      <w:contextualSpacing/>
    </w:pPr>
  </w:style>
  <w:style w:type="character" w:styleId="Intensievebenadrukking">
    <w:name w:val="Intense Emphasis"/>
    <w:basedOn w:val="Standaardalinea-lettertype"/>
    <w:uiPriority w:val="21"/>
    <w:qFormat/>
    <w:rsid w:val="001F362A"/>
    <w:rPr>
      <w:i/>
      <w:iCs/>
      <w:color w:val="0F4761" w:themeColor="accent1" w:themeShade="BF"/>
    </w:rPr>
  </w:style>
  <w:style w:type="paragraph" w:styleId="Duidelijkcitaat">
    <w:name w:val="Intense Quote"/>
    <w:basedOn w:val="Standaard"/>
    <w:next w:val="Standaard"/>
    <w:link w:val="DuidelijkcitaatChar"/>
    <w:uiPriority w:val="30"/>
    <w:qFormat/>
    <w:rsid w:val="001F36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F362A"/>
    <w:rPr>
      <w:i/>
      <w:iCs/>
      <w:color w:val="0F4761" w:themeColor="accent1" w:themeShade="BF"/>
    </w:rPr>
  </w:style>
  <w:style w:type="character" w:styleId="Intensieveverwijzing">
    <w:name w:val="Intense Reference"/>
    <w:basedOn w:val="Standaardalinea-lettertype"/>
    <w:uiPriority w:val="32"/>
    <w:qFormat/>
    <w:rsid w:val="001F362A"/>
    <w:rPr>
      <w:b/>
      <w:bCs/>
      <w:smallCaps/>
      <w:color w:val="0F4761" w:themeColor="accent1" w:themeShade="BF"/>
      <w:spacing w:val="5"/>
    </w:rPr>
  </w:style>
  <w:style w:type="paragraph" w:styleId="Normaalweb">
    <w:name w:val="Normal (Web)"/>
    <w:basedOn w:val="Standaard"/>
    <w:uiPriority w:val="99"/>
    <w:unhideWhenUsed/>
    <w:rsid w:val="001F362A"/>
    <w:pPr>
      <w:spacing w:before="100" w:beforeAutospacing="1" w:after="100" w:afterAutospacing="1" w:line="240" w:lineRule="auto"/>
    </w:pPr>
    <w:rPr>
      <w:rFonts w:ascii="Times New Roman" w:eastAsia="Times New Roman" w:hAnsi="Times New Roman" w:cs="Times New Roman"/>
      <w:kern w:val="0"/>
      <w:lang w:eastAsia="nl-BE"/>
      <w14:ligatures w14:val="none"/>
    </w:rPr>
  </w:style>
  <w:style w:type="character" w:styleId="Zwaar">
    <w:name w:val="Strong"/>
    <w:basedOn w:val="Standaardalinea-lettertype"/>
    <w:uiPriority w:val="22"/>
    <w:qFormat/>
    <w:rsid w:val="001F362A"/>
    <w:rPr>
      <w:b/>
      <w:bCs/>
    </w:rPr>
  </w:style>
  <w:style w:type="character" w:styleId="Hyperlink">
    <w:name w:val="Hyperlink"/>
    <w:basedOn w:val="Standaardalinea-lettertype"/>
    <w:uiPriority w:val="99"/>
    <w:unhideWhenUsed/>
    <w:rsid w:val="001F362A"/>
    <w:rPr>
      <w:color w:val="0000FF"/>
      <w:u w:val="single"/>
    </w:rPr>
  </w:style>
  <w:style w:type="character" w:customStyle="1" w:styleId="apple-converted-space">
    <w:name w:val="apple-converted-space"/>
    <w:basedOn w:val="Standaardalinea-lettertype"/>
    <w:rsid w:val="006611B0"/>
  </w:style>
  <w:style w:type="character" w:styleId="Nadruk">
    <w:name w:val="Emphasis"/>
    <w:basedOn w:val="Standaardalinea-lettertype"/>
    <w:uiPriority w:val="20"/>
    <w:qFormat/>
    <w:rsid w:val="00A87653"/>
    <w:rPr>
      <w:i/>
      <w:iCs/>
    </w:rPr>
  </w:style>
  <w:style w:type="character" w:styleId="GevolgdeHyperlink">
    <w:name w:val="FollowedHyperlink"/>
    <w:basedOn w:val="Standaardalinea-lettertype"/>
    <w:uiPriority w:val="99"/>
    <w:semiHidden/>
    <w:unhideWhenUsed/>
    <w:rsid w:val="00295562"/>
    <w:rPr>
      <w:color w:val="96607D" w:themeColor="followedHyperlink"/>
      <w:u w:val="single"/>
    </w:rPr>
  </w:style>
  <w:style w:type="table" w:styleId="Tabelraster">
    <w:name w:val="Table Grid"/>
    <w:basedOn w:val="Standaardtabel"/>
    <w:uiPriority w:val="39"/>
    <w:rsid w:val="00295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D569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73861">
      <w:bodyDiv w:val="1"/>
      <w:marLeft w:val="0"/>
      <w:marRight w:val="0"/>
      <w:marTop w:val="0"/>
      <w:marBottom w:val="0"/>
      <w:divBdr>
        <w:top w:val="none" w:sz="0" w:space="0" w:color="auto"/>
        <w:left w:val="none" w:sz="0" w:space="0" w:color="auto"/>
        <w:bottom w:val="none" w:sz="0" w:space="0" w:color="auto"/>
        <w:right w:val="none" w:sz="0" w:space="0" w:color="auto"/>
      </w:divBdr>
    </w:div>
    <w:div w:id="82723463">
      <w:bodyDiv w:val="1"/>
      <w:marLeft w:val="0"/>
      <w:marRight w:val="0"/>
      <w:marTop w:val="0"/>
      <w:marBottom w:val="0"/>
      <w:divBdr>
        <w:top w:val="none" w:sz="0" w:space="0" w:color="auto"/>
        <w:left w:val="none" w:sz="0" w:space="0" w:color="auto"/>
        <w:bottom w:val="none" w:sz="0" w:space="0" w:color="auto"/>
        <w:right w:val="none" w:sz="0" w:space="0" w:color="auto"/>
      </w:divBdr>
    </w:div>
    <w:div w:id="123894044">
      <w:bodyDiv w:val="1"/>
      <w:marLeft w:val="0"/>
      <w:marRight w:val="0"/>
      <w:marTop w:val="0"/>
      <w:marBottom w:val="0"/>
      <w:divBdr>
        <w:top w:val="none" w:sz="0" w:space="0" w:color="auto"/>
        <w:left w:val="none" w:sz="0" w:space="0" w:color="auto"/>
        <w:bottom w:val="none" w:sz="0" w:space="0" w:color="auto"/>
        <w:right w:val="none" w:sz="0" w:space="0" w:color="auto"/>
      </w:divBdr>
    </w:div>
    <w:div w:id="946082932">
      <w:bodyDiv w:val="1"/>
      <w:marLeft w:val="0"/>
      <w:marRight w:val="0"/>
      <w:marTop w:val="0"/>
      <w:marBottom w:val="0"/>
      <w:divBdr>
        <w:top w:val="none" w:sz="0" w:space="0" w:color="auto"/>
        <w:left w:val="none" w:sz="0" w:space="0" w:color="auto"/>
        <w:bottom w:val="none" w:sz="0" w:space="0" w:color="auto"/>
        <w:right w:val="none" w:sz="0" w:space="0" w:color="auto"/>
      </w:divBdr>
    </w:div>
    <w:div w:id="1413969918">
      <w:bodyDiv w:val="1"/>
      <w:marLeft w:val="0"/>
      <w:marRight w:val="0"/>
      <w:marTop w:val="0"/>
      <w:marBottom w:val="0"/>
      <w:divBdr>
        <w:top w:val="none" w:sz="0" w:space="0" w:color="auto"/>
        <w:left w:val="none" w:sz="0" w:space="0" w:color="auto"/>
        <w:bottom w:val="none" w:sz="0" w:space="0" w:color="auto"/>
        <w:right w:val="none" w:sz="0" w:space="0" w:color="auto"/>
      </w:divBdr>
    </w:div>
    <w:div w:id="1665086261">
      <w:bodyDiv w:val="1"/>
      <w:marLeft w:val="0"/>
      <w:marRight w:val="0"/>
      <w:marTop w:val="0"/>
      <w:marBottom w:val="0"/>
      <w:divBdr>
        <w:top w:val="none" w:sz="0" w:space="0" w:color="auto"/>
        <w:left w:val="none" w:sz="0" w:space="0" w:color="auto"/>
        <w:bottom w:val="none" w:sz="0" w:space="0" w:color="auto"/>
        <w:right w:val="none" w:sz="0" w:space="0" w:color="auto"/>
      </w:divBdr>
    </w:div>
    <w:div w:id="198662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wateq.com" TargetMode="External"/><Relationship Id="rId3" Type="http://schemas.openxmlformats.org/officeDocument/2006/relationships/webSettings" Target="webSettings.xml"/><Relationship Id="rId7" Type="http://schemas.openxmlformats.org/officeDocument/2006/relationships/hyperlink" Target="http://www.intocon.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icomax.com" TargetMode="External"/><Relationship Id="rId11" Type="http://schemas.openxmlformats.org/officeDocument/2006/relationships/theme" Target="theme/theme1.xml"/><Relationship Id="rId5" Type="http://schemas.openxmlformats.org/officeDocument/2006/relationships/hyperlink" Target="mailto:lode.de.boe@sticomax.com" TargetMode="External"/><Relationship Id="rId10" Type="http://schemas.openxmlformats.org/officeDocument/2006/relationships/fontTable" Target="fontTable.xml"/><Relationship Id="rId4" Type="http://schemas.openxmlformats.org/officeDocument/2006/relationships/hyperlink" Target="mailto:delphine@loud-and-clear.be" TargetMode="External"/><Relationship Id="rId9" Type="http://schemas.openxmlformats.org/officeDocument/2006/relationships/hyperlink" Target="http://www.dtsbv.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764</Words>
  <Characters>4207</Characters>
  <Application>Microsoft Office Word</Application>
  <DocSecurity>0</DocSecurity>
  <Lines>35</Lines>
  <Paragraphs>9</Paragraphs>
  <ScaleCrop>false</ScaleCrop>
  <Company/>
  <LinksUpToDate>false</LinksUpToDate>
  <CharactersWithSpaces>4962</CharactersWithSpaces>
  <SharedDoc>false</SharedDoc>
  <HLinks>
    <vt:vector size="66" baseType="variant">
      <vt:variant>
        <vt:i4>720900</vt:i4>
      </vt:variant>
      <vt:variant>
        <vt:i4>30</vt:i4>
      </vt:variant>
      <vt:variant>
        <vt:i4>0</vt:i4>
      </vt:variant>
      <vt:variant>
        <vt:i4>5</vt:i4>
      </vt:variant>
      <vt:variant>
        <vt:lpwstr>http://www.dtsbv.nl/</vt:lpwstr>
      </vt:variant>
      <vt:variant>
        <vt:lpwstr/>
      </vt:variant>
      <vt:variant>
        <vt:i4>2162812</vt:i4>
      </vt:variant>
      <vt:variant>
        <vt:i4>27</vt:i4>
      </vt:variant>
      <vt:variant>
        <vt:i4>0</vt:i4>
      </vt:variant>
      <vt:variant>
        <vt:i4>5</vt:i4>
      </vt:variant>
      <vt:variant>
        <vt:lpwstr>http://www.viwateq.com/</vt:lpwstr>
      </vt:variant>
      <vt:variant>
        <vt:lpwstr/>
      </vt:variant>
      <vt:variant>
        <vt:i4>7733365</vt:i4>
      </vt:variant>
      <vt:variant>
        <vt:i4>24</vt:i4>
      </vt:variant>
      <vt:variant>
        <vt:i4>0</vt:i4>
      </vt:variant>
      <vt:variant>
        <vt:i4>5</vt:i4>
      </vt:variant>
      <vt:variant>
        <vt:lpwstr>http://www.intocon.be/</vt:lpwstr>
      </vt:variant>
      <vt:variant>
        <vt:lpwstr/>
      </vt:variant>
      <vt:variant>
        <vt:i4>5308508</vt:i4>
      </vt:variant>
      <vt:variant>
        <vt:i4>21</vt:i4>
      </vt:variant>
      <vt:variant>
        <vt:i4>0</vt:i4>
      </vt:variant>
      <vt:variant>
        <vt:i4>5</vt:i4>
      </vt:variant>
      <vt:variant>
        <vt:lpwstr>http://www.sticomax.com/</vt:lpwstr>
      </vt:variant>
      <vt:variant>
        <vt:lpwstr/>
      </vt:variant>
      <vt:variant>
        <vt:i4>7536708</vt:i4>
      </vt:variant>
      <vt:variant>
        <vt:i4>18</vt:i4>
      </vt:variant>
      <vt:variant>
        <vt:i4>0</vt:i4>
      </vt:variant>
      <vt:variant>
        <vt:i4>5</vt:i4>
      </vt:variant>
      <vt:variant>
        <vt:lpwstr>mailto:lode.de.boe@sticomax.com</vt:lpwstr>
      </vt:variant>
      <vt:variant>
        <vt:lpwstr/>
      </vt:variant>
      <vt:variant>
        <vt:i4>3407879</vt:i4>
      </vt:variant>
      <vt:variant>
        <vt:i4>15</vt:i4>
      </vt:variant>
      <vt:variant>
        <vt:i4>0</vt:i4>
      </vt:variant>
      <vt:variant>
        <vt:i4>5</vt:i4>
      </vt:variant>
      <vt:variant>
        <vt:lpwstr>mailto:delphine@loud-and-clear.be</vt:lpwstr>
      </vt:variant>
      <vt:variant>
        <vt:lpwstr/>
      </vt:variant>
      <vt:variant>
        <vt:i4>720900</vt:i4>
      </vt:variant>
      <vt:variant>
        <vt:i4>12</vt:i4>
      </vt:variant>
      <vt:variant>
        <vt:i4>0</vt:i4>
      </vt:variant>
      <vt:variant>
        <vt:i4>5</vt:i4>
      </vt:variant>
      <vt:variant>
        <vt:lpwstr>http://www.dtsbv.nl/</vt:lpwstr>
      </vt:variant>
      <vt:variant>
        <vt:lpwstr/>
      </vt:variant>
      <vt:variant>
        <vt:i4>2162812</vt:i4>
      </vt:variant>
      <vt:variant>
        <vt:i4>9</vt:i4>
      </vt:variant>
      <vt:variant>
        <vt:i4>0</vt:i4>
      </vt:variant>
      <vt:variant>
        <vt:i4>5</vt:i4>
      </vt:variant>
      <vt:variant>
        <vt:lpwstr>http://www.viwateq.com/</vt:lpwstr>
      </vt:variant>
      <vt:variant>
        <vt:lpwstr/>
      </vt:variant>
      <vt:variant>
        <vt:i4>7733365</vt:i4>
      </vt:variant>
      <vt:variant>
        <vt:i4>6</vt:i4>
      </vt:variant>
      <vt:variant>
        <vt:i4>0</vt:i4>
      </vt:variant>
      <vt:variant>
        <vt:i4>5</vt:i4>
      </vt:variant>
      <vt:variant>
        <vt:lpwstr>http://www.intocon.be/</vt:lpwstr>
      </vt:variant>
      <vt:variant>
        <vt:lpwstr/>
      </vt:variant>
      <vt:variant>
        <vt:i4>458781</vt:i4>
      </vt:variant>
      <vt:variant>
        <vt:i4>3</vt:i4>
      </vt:variant>
      <vt:variant>
        <vt:i4>0</vt:i4>
      </vt:variant>
      <vt:variant>
        <vt:i4>5</vt:i4>
      </vt:variant>
      <vt:variant>
        <vt:lpwstr>http://www.romontabv.eu/</vt:lpwstr>
      </vt:variant>
      <vt:variant>
        <vt:lpwstr/>
      </vt:variant>
      <vt:variant>
        <vt:i4>7209057</vt:i4>
      </vt:variant>
      <vt:variant>
        <vt:i4>0</vt:i4>
      </vt:variant>
      <vt:variant>
        <vt:i4>0</vt:i4>
      </vt:variant>
      <vt:variant>
        <vt:i4>5</vt:i4>
      </vt:variant>
      <vt:variant>
        <vt:lpwstr>http://www.stumaco.be/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Lode De Boe</dc:creator>
  <cp:keywords/>
  <dc:description/>
  <cp:lastModifiedBy>Delphine Van Hoecke</cp:lastModifiedBy>
  <cp:revision>125</cp:revision>
  <dcterms:created xsi:type="dcterms:W3CDTF">2025-02-18T23:20:00Z</dcterms:created>
  <dcterms:modified xsi:type="dcterms:W3CDTF">2025-02-22T13:30:00Z</dcterms:modified>
</cp:coreProperties>
</file>